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98" w:rsidRDefault="00E36398" w:rsidP="00502E68">
      <w:pPr>
        <w:tabs>
          <w:tab w:val="left" w:pos="9214"/>
        </w:tabs>
        <w:spacing w:after="0" w:line="240" w:lineRule="auto"/>
        <w:jc w:val="center"/>
        <w:rPr>
          <w:noProof/>
          <w:szCs w:val="24"/>
          <w:lang w:eastAsia="ru-RU"/>
        </w:rPr>
      </w:pPr>
    </w:p>
    <w:p w:rsidR="008B4F7E" w:rsidRDefault="008B4F7E" w:rsidP="00502E68">
      <w:pPr>
        <w:tabs>
          <w:tab w:val="left" w:pos="9214"/>
        </w:tabs>
        <w:spacing w:after="0" w:line="240" w:lineRule="auto"/>
        <w:jc w:val="center"/>
        <w:rPr>
          <w:noProof/>
          <w:szCs w:val="24"/>
          <w:lang w:eastAsia="ru-RU"/>
        </w:rPr>
      </w:pPr>
    </w:p>
    <w:p w:rsidR="00927CD7" w:rsidRDefault="00927CD7" w:rsidP="00502E68">
      <w:pPr>
        <w:tabs>
          <w:tab w:val="left" w:pos="9214"/>
        </w:tabs>
        <w:spacing w:after="0" w:line="240" w:lineRule="auto"/>
        <w:jc w:val="center"/>
        <w:rPr>
          <w:noProof/>
          <w:szCs w:val="24"/>
          <w:lang w:eastAsia="ru-RU"/>
        </w:rPr>
      </w:pPr>
    </w:p>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060E6C"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CC7F14">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FA51E2" w:rsidP="00CC7F14">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21.03.2024</w:t>
            </w:r>
          </w:p>
        </w:tc>
        <w:tc>
          <w:tcPr>
            <w:tcW w:w="1417" w:type="dxa"/>
          </w:tcPr>
          <w:p w:rsidR="00156BF0" w:rsidRPr="00165587" w:rsidRDefault="00156BF0" w:rsidP="00FB2327">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573707">
              <w:rPr>
                <w:rFonts w:ascii="Times New Roman" w:eastAsia="Times New Roman" w:hAnsi="Times New Roman" w:cs="Times New Roman"/>
                <w:sz w:val="24"/>
                <w:szCs w:val="24"/>
                <w:lang w:eastAsia="ru-RU"/>
              </w:rPr>
              <w:t>105</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73707" w:rsidRPr="00F85509" w:rsidRDefault="00573707" w:rsidP="00573707">
      <w:pPr>
        <w:pStyle w:val="a9"/>
        <w:widowControl w:val="0"/>
        <w:ind w:right="5670" w:firstLine="0"/>
        <w:jc w:val="left"/>
        <w:rPr>
          <w:b/>
          <w:bCs/>
          <w:sz w:val="24"/>
          <w:szCs w:val="24"/>
        </w:rPr>
      </w:pPr>
      <w:bookmarkStart w:id="0" w:name="_GoBack"/>
      <w:bookmarkEnd w:id="0"/>
      <w:r w:rsidRPr="00F85509">
        <w:rPr>
          <w:b/>
          <w:bCs/>
          <w:sz w:val="24"/>
          <w:szCs w:val="24"/>
        </w:rPr>
        <w:t xml:space="preserve">О внесении изменений </w:t>
      </w:r>
    </w:p>
    <w:p w:rsidR="00573707" w:rsidRPr="00F85509" w:rsidRDefault="00573707" w:rsidP="00573707">
      <w:pPr>
        <w:pStyle w:val="a9"/>
        <w:widowControl w:val="0"/>
        <w:ind w:right="5670" w:firstLine="0"/>
        <w:jc w:val="left"/>
        <w:rPr>
          <w:b/>
          <w:sz w:val="24"/>
          <w:szCs w:val="24"/>
        </w:rPr>
      </w:pPr>
      <w:r w:rsidRPr="00F85509">
        <w:rPr>
          <w:b/>
          <w:bCs/>
          <w:sz w:val="24"/>
          <w:szCs w:val="24"/>
        </w:rPr>
        <w:t xml:space="preserve">в Положение о муниципальном жилищном контроле </w:t>
      </w:r>
    </w:p>
    <w:p w:rsidR="004802B1" w:rsidRDefault="004802B1" w:rsidP="00573707">
      <w:pPr>
        <w:tabs>
          <w:tab w:val="left" w:pos="4111"/>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rPr>
        <w:t xml:space="preserve"> </w:t>
      </w:r>
      <w:r w:rsidR="00EC1100" w:rsidRPr="00EC1100">
        <w:rPr>
          <w:rFonts w:ascii="Times New Roman" w:hAnsi="Times New Roman" w:cs="Times New Roman"/>
          <w:b/>
          <w:sz w:val="24"/>
          <w:szCs w:val="24"/>
        </w:rPr>
        <w:t xml:space="preserve"> </w:t>
      </w:r>
    </w:p>
    <w:p w:rsidR="00573707" w:rsidRDefault="00573707" w:rsidP="00573707">
      <w:pPr>
        <w:tabs>
          <w:tab w:val="left" w:pos="4111"/>
        </w:tabs>
        <w:autoSpaceDE w:val="0"/>
        <w:autoSpaceDN w:val="0"/>
        <w:adjustRightInd w:val="0"/>
        <w:spacing w:after="0" w:line="240" w:lineRule="auto"/>
        <w:rPr>
          <w:rFonts w:ascii="Times New Roman" w:eastAsia="Calibri" w:hAnsi="Times New Roman" w:cs="Times New Roman"/>
          <w:bCs/>
          <w:sz w:val="24"/>
          <w:szCs w:val="24"/>
        </w:rPr>
      </w:pPr>
    </w:p>
    <w:p w:rsidR="00573707" w:rsidRPr="00573707" w:rsidRDefault="00573707" w:rsidP="00B314F4">
      <w:pPr>
        <w:spacing w:after="0" w:line="312" w:lineRule="auto"/>
        <w:ind w:firstLine="539"/>
        <w:jc w:val="both"/>
        <w:rPr>
          <w:rFonts w:ascii="Times New Roman" w:hAnsi="Times New Roman" w:cs="Times New Roman"/>
          <w:sz w:val="24"/>
          <w:szCs w:val="24"/>
          <w:lang w:eastAsia="ru-RU"/>
        </w:rPr>
      </w:pPr>
      <w:proofErr w:type="gramStart"/>
      <w:r w:rsidRPr="00573707">
        <w:rPr>
          <w:rFonts w:ascii="Times New Roman" w:hAnsi="Times New Roman" w:cs="Times New Roman"/>
          <w:sz w:val="24"/>
          <w:szCs w:val="24"/>
          <w:lang w:eastAsia="ru-RU"/>
        </w:rPr>
        <w:t xml:space="preserve">В соответствии с пунктом 6 части 1 статьи 16 Федерального закона от 06.10.2003 </w:t>
      </w:r>
      <w:r w:rsidRPr="00573707">
        <w:rPr>
          <w:rFonts w:ascii="Times New Roman" w:hAnsi="Times New Roman" w:cs="Times New Roman"/>
          <w:sz w:val="24"/>
          <w:szCs w:val="24"/>
          <w:lang w:eastAsia="ru-RU"/>
        </w:rPr>
        <w:br/>
        <w:t>№ 131-ФЗ «Об общих принципах организации местного самоуправления в Российской Федерации», пунктом 4 части 2 статьи 3, частью 10 статьи 52 Федерального закона</w:t>
      </w:r>
      <w:r w:rsidRPr="00573707">
        <w:rPr>
          <w:rFonts w:ascii="Times New Roman" w:hAnsi="Times New Roman" w:cs="Times New Roman"/>
          <w:sz w:val="24"/>
          <w:szCs w:val="24"/>
          <w:lang w:eastAsia="ru-RU"/>
        </w:rPr>
        <w:br/>
        <w:t xml:space="preserve">от 31.07.2020 № 248-ФЗ «О государственном контроле (надзоре) и муниципальном контроле в Российской Федерации» Совет депутатов Северодвинска </w:t>
      </w:r>
      <w:proofErr w:type="gramEnd"/>
    </w:p>
    <w:p w:rsidR="00AC2832" w:rsidRDefault="00AC2832" w:rsidP="004802B1">
      <w:pPr>
        <w:tabs>
          <w:tab w:val="left" w:pos="3686"/>
        </w:tabs>
        <w:autoSpaceDE w:val="0"/>
        <w:autoSpaceDN w:val="0"/>
        <w:adjustRightInd w:val="0"/>
        <w:ind w:right="-1" w:firstLine="709"/>
        <w:jc w:val="both"/>
        <w:rPr>
          <w:rFonts w:ascii="Times New Roman" w:eastAsia="Calibri" w:hAnsi="Times New Roman" w:cs="Times New Roman"/>
          <w:b/>
          <w:bCs/>
          <w:sz w:val="24"/>
          <w:szCs w:val="24"/>
        </w:rPr>
      </w:pPr>
    </w:p>
    <w:p w:rsidR="004802B1" w:rsidRPr="004802B1" w:rsidRDefault="004802B1" w:rsidP="004802B1">
      <w:pPr>
        <w:tabs>
          <w:tab w:val="left" w:pos="3686"/>
        </w:tabs>
        <w:autoSpaceDE w:val="0"/>
        <w:autoSpaceDN w:val="0"/>
        <w:adjustRightInd w:val="0"/>
        <w:ind w:right="-1" w:firstLine="709"/>
        <w:jc w:val="both"/>
        <w:rPr>
          <w:rFonts w:ascii="Times New Roman" w:eastAsia="Calibri" w:hAnsi="Times New Roman" w:cs="Times New Roman"/>
          <w:b/>
          <w:bCs/>
          <w:sz w:val="24"/>
          <w:szCs w:val="24"/>
        </w:rPr>
      </w:pPr>
      <w:r w:rsidRPr="004802B1">
        <w:rPr>
          <w:rFonts w:ascii="Times New Roman" w:eastAsia="Calibri" w:hAnsi="Times New Roman" w:cs="Times New Roman"/>
          <w:b/>
          <w:bCs/>
          <w:sz w:val="24"/>
          <w:szCs w:val="24"/>
        </w:rPr>
        <w:t>РЕШИЛ:</w:t>
      </w:r>
    </w:p>
    <w:p w:rsidR="002E4FA6" w:rsidRPr="007B2D43" w:rsidRDefault="002E4FA6" w:rsidP="00B314F4">
      <w:pPr>
        <w:pStyle w:val="a9"/>
        <w:widowControl w:val="0"/>
        <w:spacing w:line="312" w:lineRule="auto"/>
        <w:rPr>
          <w:rFonts w:eastAsia="Arial"/>
          <w:sz w:val="24"/>
          <w:szCs w:val="24"/>
        </w:rPr>
      </w:pPr>
      <w:r w:rsidRPr="007B2D43">
        <w:rPr>
          <w:rFonts w:eastAsia="Arial"/>
          <w:sz w:val="24"/>
          <w:szCs w:val="24"/>
        </w:rPr>
        <w:t>1. Внести в Положение о муниципальном жилищном контроле, утвержденное решением Совета депутатов Северодвинска от 25.11.2021 № 394</w:t>
      </w:r>
      <w:r w:rsidR="009C05FB">
        <w:rPr>
          <w:rFonts w:eastAsia="Arial"/>
          <w:sz w:val="24"/>
          <w:szCs w:val="24"/>
        </w:rPr>
        <w:t xml:space="preserve"> (в редакции от 21.09.2023)</w:t>
      </w:r>
      <w:r w:rsidRPr="007B2D43">
        <w:rPr>
          <w:rFonts w:eastAsia="Arial"/>
          <w:sz w:val="24"/>
          <w:szCs w:val="24"/>
        </w:rPr>
        <w:t>, следующие изменения:</w:t>
      </w:r>
    </w:p>
    <w:p w:rsidR="002E4FA6" w:rsidRPr="007B2D43" w:rsidRDefault="002E4FA6" w:rsidP="00B314F4">
      <w:pPr>
        <w:pStyle w:val="a9"/>
        <w:widowControl w:val="0"/>
        <w:spacing w:line="312" w:lineRule="auto"/>
        <w:rPr>
          <w:rFonts w:eastAsia="Arial"/>
          <w:sz w:val="24"/>
          <w:szCs w:val="24"/>
        </w:rPr>
      </w:pPr>
      <w:r w:rsidRPr="007B2D43">
        <w:rPr>
          <w:rFonts w:eastAsia="Arial"/>
          <w:sz w:val="24"/>
          <w:szCs w:val="24"/>
        </w:rPr>
        <w:t>1) пункт 6 статьи 11 изложить в следующей редакции:</w:t>
      </w:r>
    </w:p>
    <w:p w:rsidR="002E4FA6" w:rsidRPr="00A256CA" w:rsidRDefault="002E4FA6" w:rsidP="00B314F4">
      <w:pPr>
        <w:pStyle w:val="a9"/>
        <w:widowControl w:val="0"/>
        <w:spacing w:line="312" w:lineRule="auto"/>
        <w:rPr>
          <w:rFonts w:eastAsia="Arial"/>
          <w:sz w:val="24"/>
          <w:szCs w:val="24"/>
        </w:rPr>
      </w:pPr>
      <w:r w:rsidRPr="007B2D43">
        <w:rPr>
          <w:rFonts w:eastAsia="Arial"/>
          <w:sz w:val="24"/>
          <w:szCs w:val="24"/>
        </w:rPr>
        <w:t xml:space="preserve">«6. </w:t>
      </w:r>
      <w:r>
        <w:rPr>
          <w:rFonts w:eastAsia="Arial"/>
          <w:sz w:val="24"/>
          <w:szCs w:val="24"/>
        </w:rPr>
        <w:t>П</w:t>
      </w:r>
      <w:r w:rsidRPr="007B2D43">
        <w:rPr>
          <w:rFonts w:eastAsia="Arial"/>
          <w:sz w:val="24"/>
          <w:szCs w:val="24"/>
        </w:rPr>
        <w:t>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 порядке рассмотрении обращений граждан Российской Федерации».»;</w:t>
      </w:r>
    </w:p>
    <w:p w:rsidR="002E4FA6" w:rsidRDefault="002E4FA6" w:rsidP="00B314F4">
      <w:pPr>
        <w:pStyle w:val="a9"/>
        <w:widowControl w:val="0"/>
        <w:spacing w:line="312" w:lineRule="auto"/>
        <w:rPr>
          <w:rFonts w:eastAsia="Arial"/>
          <w:sz w:val="24"/>
          <w:szCs w:val="24"/>
        </w:rPr>
      </w:pPr>
      <w:r>
        <w:rPr>
          <w:rFonts w:eastAsia="Arial"/>
          <w:sz w:val="24"/>
          <w:szCs w:val="24"/>
        </w:rPr>
        <w:t>2</w:t>
      </w:r>
      <w:r w:rsidRPr="00A256CA">
        <w:rPr>
          <w:rFonts w:eastAsia="Arial"/>
          <w:sz w:val="24"/>
          <w:szCs w:val="24"/>
        </w:rPr>
        <w:t xml:space="preserve">) </w:t>
      </w:r>
      <w:r>
        <w:rPr>
          <w:rFonts w:eastAsia="Arial"/>
          <w:sz w:val="24"/>
          <w:szCs w:val="24"/>
        </w:rPr>
        <w:t>в статье 12:</w:t>
      </w:r>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пункт 2 изложить в следующей редакции:</w:t>
      </w:r>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 xml:space="preserve">«2. Обязательный профилактический визит должен быть проведен в течение </w:t>
      </w:r>
      <w:r w:rsidR="00210661">
        <w:rPr>
          <w:rFonts w:eastAsia="Arial"/>
          <w:sz w:val="24"/>
          <w:szCs w:val="24"/>
        </w:rPr>
        <w:t>одного</w:t>
      </w:r>
      <w:r w:rsidRPr="00A256CA">
        <w:rPr>
          <w:rFonts w:eastAsia="Arial"/>
          <w:sz w:val="24"/>
          <w:szCs w:val="24"/>
        </w:rPr>
        <w:t xml:space="preserve"> года со дня начала осуществления контролируемым лицом деятельности, которая или результаты которой являются объектами муниципального контроля</w:t>
      </w:r>
      <w:proofErr w:type="gramStart"/>
      <w:r w:rsidRPr="00A256CA">
        <w:rPr>
          <w:rFonts w:eastAsia="Arial"/>
          <w:sz w:val="24"/>
          <w:szCs w:val="24"/>
        </w:rPr>
        <w:t>.»;</w:t>
      </w:r>
      <w:proofErr w:type="gramEnd"/>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 xml:space="preserve">дополнить  пунктом </w:t>
      </w:r>
      <w:r>
        <w:rPr>
          <w:rFonts w:eastAsia="Arial"/>
          <w:sz w:val="24"/>
          <w:szCs w:val="24"/>
        </w:rPr>
        <w:t xml:space="preserve">6 </w:t>
      </w:r>
      <w:r w:rsidRPr="00A256CA">
        <w:rPr>
          <w:rFonts w:eastAsia="Arial"/>
          <w:sz w:val="24"/>
          <w:szCs w:val="24"/>
        </w:rPr>
        <w:t>следующего содержания:</w:t>
      </w:r>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 xml:space="preserve">«6. Контролируемое лицо вправе обратиться в контрольный орган с заявлением о проведении в отношении его профилактического визита (далее </w:t>
      </w:r>
      <w:r w:rsidR="0050799F">
        <w:rPr>
          <w:rFonts w:eastAsia="Arial"/>
          <w:sz w:val="24"/>
          <w:szCs w:val="24"/>
        </w:rPr>
        <w:t>–</w:t>
      </w:r>
      <w:r w:rsidRPr="00A256CA">
        <w:rPr>
          <w:rFonts w:eastAsia="Arial"/>
          <w:sz w:val="24"/>
          <w:szCs w:val="24"/>
        </w:rPr>
        <w:t xml:space="preserve"> заявление контролируемого лица).</w:t>
      </w:r>
    </w:p>
    <w:p w:rsidR="002E4FA6" w:rsidRPr="00180C13" w:rsidRDefault="002E4FA6" w:rsidP="00B314F4">
      <w:pPr>
        <w:pStyle w:val="a9"/>
        <w:widowControl w:val="0"/>
        <w:spacing w:line="312" w:lineRule="auto"/>
        <w:rPr>
          <w:rFonts w:eastAsia="Arial"/>
          <w:sz w:val="24"/>
          <w:szCs w:val="24"/>
        </w:rPr>
      </w:pPr>
      <w:r>
        <w:rPr>
          <w:rFonts w:eastAsia="Arial"/>
          <w:sz w:val="24"/>
          <w:szCs w:val="24"/>
        </w:rPr>
        <w:t xml:space="preserve">Контрольный орган </w:t>
      </w:r>
      <w:r w:rsidRPr="00A256CA">
        <w:rPr>
          <w:rFonts w:eastAsia="Arial"/>
          <w:sz w:val="24"/>
          <w:szCs w:val="24"/>
        </w:rPr>
        <w:t xml:space="preserve">рассматривает </w:t>
      </w:r>
      <w:r>
        <w:rPr>
          <w:rFonts w:eastAsia="Arial"/>
          <w:sz w:val="24"/>
          <w:szCs w:val="24"/>
        </w:rPr>
        <w:t>з</w:t>
      </w:r>
      <w:r w:rsidRPr="00A256CA">
        <w:rPr>
          <w:rFonts w:eastAsia="Arial"/>
          <w:sz w:val="24"/>
          <w:szCs w:val="24"/>
        </w:rPr>
        <w:t>аявление контролируемого лиц</w:t>
      </w:r>
      <w:r>
        <w:rPr>
          <w:rFonts w:eastAsia="Arial"/>
          <w:sz w:val="24"/>
          <w:szCs w:val="24"/>
        </w:rPr>
        <w:t xml:space="preserve">а </w:t>
      </w:r>
      <w:r w:rsidRPr="00A256CA">
        <w:rPr>
          <w:rFonts w:eastAsia="Arial"/>
          <w:sz w:val="24"/>
          <w:szCs w:val="24"/>
        </w:rPr>
        <w:t xml:space="preserve">в </w:t>
      </w:r>
      <w:r w:rsidRPr="00364F22">
        <w:rPr>
          <w:rFonts w:eastAsia="Arial"/>
          <w:sz w:val="24"/>
          <w:szCs w:val="24"/>
        </w:rPr>
        <w:t>течение десяти</w:t>
      </w:r>
      <w:r w:rsidRPr="00A256CA">
        <w:rPr>
          <w:rFonts w:eastAsia="Arial"/>
          <w:sz w:val="24"/>
          <w:szCs w:val="24"/>
        </w:rPr>
        <w:t xml:space="preserve"> </w:t>
      </w:r>
      <w:r w:rsidRPr="00A256CA">
        <w:rPr>
          <w:rFonts w:eastAsia="Arial"/>
          <w:sz w:val="24"/>
          <w:szCs w:val="24"/>
        </w:rPr>
        <w:lastRenderedPageBreak/>
        <w:t xml:space="preserve">рабочих дней </w:t>
      </w:r>
      <w:proofErr w:type="gramStart"/>
      <w:r w:rsidRPr="00A256CA">
        <w:rPr>
          <w:rFonts w:eastAsia="Arial"/>
          <w:sz w:val="24"/>
          <w:szCs w:val="24"/>
        </w:rPr>
        <w:t>с даты регистрации</w:t>
      </w:r>
      <w:proofErr w:type="gramEnd"/>
      <w:r w:rsidRPr="00A256CA">
        <w:rPr>
          <w:rFonts w:eastAsia="Arial"/>
          <w:sz w:val="24"/>
          <w:szCs w:val="24"/>
        </w:rPr>
        <w:t xml:space="preserve"> указанного заявления</w:t>
      </w:r>
      <w:r>
        <w:rPr>
          <w:rFonts w:eastAsia="Arial"/>
          <w:sz w:val="24"/>
          <w:szCs w:val="24"/>
        </w:rPr>
        <w:t>,</w:t>
      </w:r>
      <w:r w:rsidRPr="00A256CA">
        <w:rPr>
          <w:rFonts w:eastAsia="Arial"/>
          <w:sz w:val="24"/>
          <w:szCs w:val="24"/>
        </w:rPr>
        <w:t xml:space="preserve">  принимает решение о проведении профилактического визита либо об отказе в его проведении с учетом</w:t>
      </w:r>
      <w:r w:rsidRPr="00180C13">
        <w:rPr>
          <w:rFonts w:eastAsia="Arial"/>
          <w:sz w:val="24"/>
          <w:szCs w:val="24"/>
        </w:rPr>
        <w:t xml:space="preserve"> материальных, финансовых и кадровых ресурсов контрольного органа, категории риска объекта контроля, о чем уведомляет контролируемое лицо.</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Решение об отказе в проведении профилактического визита по заявлению контролируемого лица принимается по одному из следующих оснований:</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1) от контролируемого лица поступило уведомление об отзыве заявления о проведении профилактического визита;</w:t>
      </w:r>
    </w:p>
    <w:p w:rsidR="002E4FA6" w:rsidRPr="00A256CA" w:rsidRDefault="002E4FA6" w:rsidP="00B314F4">
      <w:pPr>
        <w:pStyle w:val="a9"/>
        <w:widowControl w:val="0"/>
        <w:spacing w:line="312" w:lineRule="auto"/>
        <w:rPr>
          <w:rFonts w:eastAsia="Arial"/>
          <w:sz w:val="24"/>
          <w:szCs w:val="24"/>
        </w:rPr>
      </w:pPr>
      <w:r w:rsidRPr="00180C13">
        <w:rPr>
          <w:rFonts w:eastAsia="Arial"/>
          <w:sz w:val="24"/>
          <w:szCs w:val="24"/>
        </w:rPr>
        <w:t xml:space="preserve">2) в течение </w:t>
      </w:r>
      <w:r w:rsidRPr="00364F22">
        <w:rPr>
          <w:rFonts w:eastAsia="Arial"/>
          <w:sz w:val="24"/>
          <w:szCs w:val="24"/>
        </w:rPr>
        <w:t>двух месяцев</w:t>
      </w:r>
      <w:r w:rsidRPr="00180C13">
        <w:rPr>
          <w:rFonts w:eastAsia="Arial"/>
          <w:sz w:val="24"/>
          <w:szCs w:val="24"/>
        </w:rPr>
        <w:t xml:space="preserve"> до даты подачи заявления контролируемого лица контрольным органом было принято решение об отказе в проведении профилактического </w:t>
      </w:r>
      <w:r w:rsidRPr="00A256CA">
        <w:rPr>
          <w:rFonts w:eastAsia="Arial"/>
          <w:sz w:val="24"/>
          <w:szCs w:val="24"/>
        </w:rPr>
        <w:t>визита в отношении данного контролируемого лица;</w:t>
      </w:r>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 xml:space="preserve">3) в течение </w:t>
      </w:r>
      <w:r w:rsidRPr="00364F22">
        <w:rPr>
          <w:rFonts w:eastAsia="Arial"/>
          <w:sz w:val="24"/>
          <w:szCs w:val="24"/>
        </w:rPr>
        <w:t>шести месяцев</w:t>
      </w:r>
      <w:r w:rsidRPr="00A256CA">
        <w:rPr>
          <w:rFonts w:eastAsia="Arial"/>
          <w:sz w:val="24"/>
          <w:szCs w:val="24"/>
        </w:rPr>
        <w:t xml:space="preserve">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E4FA6" w:rsidRPr="00A256CA" w:rsidRDefault="002E4FA6" w:rsidP="00B314F4">
      <w:pPr>
        <w:pStyle w:val="a9"/>
        <w:widowControl w:val="0"/>
        <w:spacing w:line="312" w:lineRule="auto"/>
        <w:rPr>
          <w:rFonts w:eastAsia="Arial"/>
          <w:sz w:val="24"/>
          <w:szCs w:val="24"/>
        </w:rPr>
      </w:pPr>
      <w:r w:rsidRPr="00A256CA">
        <w:rPr>
          <w:rFonts w:eastAsia="Arial"/>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2E4FA6" w:rsidRDefault="002E4FA6" w:rsidP="00B314F4">
      <w:pPr>
        <w:pStyle w:val="a9"/>
        <w:widowControl w:val="0"/>
        <w:spacing w:line="312" w:lineRule="auto"/>
        <w:rPr>
          <w:rFonts w:eastAsia="Arial"/>
          <w:sz w:val="24"/>
          <w:szCs w:val="24"/>
        </w:rPr>
      </w:pPr>
      <w:r w:rsidRPr="00A256CA">
        <w:rPr>
          <w:rFonts w:eastAsia="Arial"/>
          <w:sz w:val="24"/>
          <w:szCs w:val="24"/>
        </w:rPr>
        <w:t>В случае принятия решения о проведении профилактического визита по заявлению контролируемого лица контрольн</w:t>
      </w:r>
      <w:r>
        <w:rPr>
          <w:rFonts w:eastAsia="Arial"/>
          <w:sz w:val="24"/>
          <w:szCs w:val="24"/>
        </w:rPr>
        <w:t>ый</w:t>
      </w:r>
      <w:r w:rsidRPr="00A256CA">
        <w:rPr>
          <w:rFonts w:eastAsia="Arial"/>
          <w:sz w:val="24"/>
          <w:szCs w:val="24"/>
        </w:rPr>
        <w:t xml:space="preserve">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A256CA">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3) пункт</w:t>
      </w:r>
      <w:r w:rsidRPr="00363D48">
        <w:rPr>
          <w:rFonts w:eastAsia="Arial"/>
          <w:sz w:val="24"/>
          <w:szCs w:val="24"/>
        </w:rPr>
        <w:t xml:space="preserve"> </w:t>
      </w:r>
      <w:r>
        <w:rPr>
          <w:rFonts w:eastAsia="Arial"/>
          <w:sz w:val="24"/>
          <w:szCs w:val="24"/>
        </w:rPr>
        <w:t>3</w:t>
      </w:r>
      <w:r w:rsidRPr="00363D48">
        <w:rPr>
          <w:rFonts w:eastAsia="Arial"/>
          <w:sz w:val="24"/>
          <w:szCs w:val="24"/>
        </w:rPr>
        <w:t xml:space="preserve"> статьи </w:t>
      </w:r>
      <w:r>
        <w:rPr>
          <w:rFonts w:eastAsia="Arial"/>
          <w:sz w:val="24"/>
          <w:szCs w:val="24"/>
        </w:rPr>
        <w:t>15</w:t>
      </w:r>
      <w:r w:rsidRPr="00363D48">
        <w:rPr>
          <w:rFonts w:eastAsia="Arial"/>
          <w:sz w:val="24"/>
          <w:szCs w:val="24"/>
        </w:rPr>
        <w:t xml:space="preserve"> изложить в следующей редакции:</w:t>
      </w:r>
    </w:p>
    <w:p w:rsidR="002E4FA6" w:rsidRPr="00180C13" w:rsidRDefault="002E4FA6" w:rsidP="00B314F4">
      <w:pPr>
        <w:pStyle w:val="a9"/>
        <w:widowControl w:val="0"/>
        <w:spacing w:line="312" w:lineRule="auto"/>
        <w:rPr>
          <w:rFonts w:eastAsia="Arial"/>
          <w:sz w:val="24"/>
          <w:szCs w:val="24"/>
        </w:rPr>
      </w:pPr>
      <w:r>
        <w:rPr>
          <w:rFonts w:eastAsia="Arial"/>
          <w:sz w:val="24"/>
          <w:szCs w:val="24"/>
        </w:rPr>
        <w:t xml:space="preserve">«3. </w:t>
      </w:r>
      <w:r w:rsidRPr="00180C13">
        <w:rPr>
          <w:rFonts w:eastAsia="Arial"/>
          <w:sz w:val="24"/>
          <w:szCs w:val="24"/>
        </w:rPr>
        <w:t>В ходе рейдового осмотра могут совершаться следующие контрольные действия: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1) осмотр;</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2) опрос;</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3) получение письменных объяснений;</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4) истребование документов;</w:t>
      </w:r>
    </w:p>
    <w:p w:rsidR="002E4FA6" w:rsidRDefault="002E4FA6" w:rsidP="00B314F4">
      <w:pPr>
        <w:pStyle w:val="a9"/>
        <w:widowControl w:val="0"/>
        <w:spacing w:line="312" w:lineRule="auto"/>
        <w:rPr>
          <w:rFonts w:eastAsia="Arial"/>
          <w:sz w:val="24"/>
          <w:szCs w:val="24"/>
        </w:rPr>
      </w:pPr>
      <w:r w:rsidRPr="00180C13">
        <w:rPr>
          <w:rFonts w:eastAsia="Arial"/>
          <w:sz w:val="24"/>
          <w:szCs w:val="24"/>
        </w:rPr>
        <w:t>5) инструментальное обследование</w:t>
      </w:r>
      <w:proofErr w:type="gramStart"/>
      <w:r w:rsidRPr="00180C13">
        <w:rPr>
          <w:rFonts w:eastAsia="Arial"/>
          <w:sz w:val="24"/>
          <w:szCs w:val="24"/>
        </w:rPr>
        <w:t>.</w:t>
      </w:r>
      <w:r>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 xml:space="preserve">4) </w:t>
      </w:r>
      <w:r w:rsidRPr="003172C4">
        <w:rPr>
          <w:rFonts w:eastAsia="Arial"/>
          <w:sz w:val="24"/>
          <w:szCs w:val="24"/>
        </w:rPr>
        <w:t xml:space="preserve">пункт </w:t>
      </w:r>
      <w:r>
        <w:rPr>
          <w:rFonts w:eastAsia="Arial"/>
          <w:sz w:val="24"/>
          <w:szCs w:val="24"/>
        </w:rPr>
        <w:t>4</w:t>
      </w:r>
      <w:r w:rsidRPr="003172C4">
        <w:rPr>
          <w:rFonts w:eastAsia="Arial"/>
          <w:sz w:val="24"/>
          <w:szCs w:val="24"/>
        </w:rPr>
        <w:t xml:space="preserve"> статьи 1</w:t>
      </w:r>
      <w:r>
        <w:rPr>
          <w:rFonts w:eastAsia="Arial"/>
          <w:sz w:val="24"/>
          <w:szCs w:val="24"/>
        </w:rPr>
        <w:t>6</w:t>
      </w:r>
      <w:r w:rsidRPr="003172C4">
        <w:rPr>
          <w:rFonts w:eastAsia="Arial"/>
          <w:sz w:val="24"/>
          <w:szCs w:val="24"/>
        </w:rPr>
        <w:t xml:space="preserve"> изложить в следующей редакции:</w:t>
      </w:r>
    </w:p>
    <w:p w:rsidR="002E4FA6" w:rsidRPr="003172C4" w:rsidRDefault="002E4FA6" w:rsidP="00B314F4">
      <w:pPr>
        <w:pStyle w:val="a9"/>
        <w:widowControl w:val="0"/>
        <w:spacing w:line="312" w:lineRule="auto"/>
        <w:rPr>
          <w:rFonts w:eastAsia="Arial"/>
          <w:sz w:val="24"/>
          <w:szCs w:val="24"/>
        </w:rPr>
      </w:pPr>
      <w:r>
        <w:rPr>
          <w:rFonts w:eastAsia="Arial"/>
          <w:sz w:val="24"/>
          <w:szCs w:val="24"/>
        </w:rPr>
        <w:t xml:space="preserve">«4. </w:t>
      </w:r>
      <w:r w:rsidRPr="003172C4">
        <w:rPr>
          <w:rFonts w:eastAsia="Arial"/>
          <w:sz w:val="24"/>
          <w:szCs w:val="24"/>
        </w:rPr>
        <w:t>В ходе документарной проверки могут совершаться следующие контрольные действия:</w:t>
      </w:r>
    </w:p>
    <w:p w:rsidR="002E4FA6" w:rsidRPr="003172C4" w:rsidRDefault="002E4FA6" w:rsidP="00B314F4">
      <w:pPr>
        <w:pStyle w:val="a9"/>
        <w:widowControl w:val="0"/>
        <w:spacing w:line="312" w:lineRule="auto"/>
        <w:rPr>
          <w:rFonts w:eastAsia="Arial"/>
          <w:sz w:val="24"/>
          <w:szCs w:val="24"/>
        </w:rPr>
      </w:pPr>
      <w:r w:rsidRPr="003172C4">
        <w:rPr>
          <w:rFonts w:eastAsia="Arial"/>
          <w:sz w:val="24"/>
          <w:szCs w:val="24"/>
        </w:rPr>
        <w:t>1) получение письменных объяснений;</w:t>
      </w:r>
    </w:p>
    <w:p w:rsidR="002E4FA6" w:rsidRDefault="002E4FA6" w:rsidP="00B314F4">
      <w:pPr>
        <w:pStyle w:val="a9"/>
        <w:widowControl w:val="0"/>
        <w:spacing w:line="312" w:lineRule="auto"/>
        <w:rPr>
          <w:rFonts w:eastAsia="Arial"/>
          <w:sz w:val="24"/>
          <w:szCs w:val="24"/>
        </w:rPr>
      </w:pPr>
      <w:r>
        <w:rPr>
          <w:rFonts w:eastAsia="Arial"/>
          <w:sz w:val="24"/>
          <w:szCs w:val="24"/>
        </w:rPr>
        <w:t>2) истребование документов</w:t>
      </w:r>
      <w:proofErr w:type="gramStart"/>
      <w:r>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5)</w:t>
      </w:r>
      <w:r w:rsidRPr="00180C13">
        <w:rPr>
          <w:rFonts w:eastAsia="Arial"/>
          <w:sz w:val="24"/>
          <w:szCs w:val="24"/>
        </w:rPr>
        <w:t xml:space="preserve"> пункт 3 статьи 1</w:t>
      </w:r>
      <w:r>
        <w:rPr>
          <w:rFonts w:eastAsia="Arial"/>
          <w:sz w:val="24"/>
          <w:szCs w:val="24"/>
        </w:rPr>
        <w:t>7</w:t>
      </w:r>
      <w:r w:rsidRPr="00180C13">
        <w:rPr>
          <w:rFonts w:eastAsia="Arial"/>
          <w:sz w:val="24"/>
          <w:szCs w:val="24"/>
        </w:rPr>
        <w:t xml:space="preserve"> изложить в следующей редакции:</w:t>
      </w:r>
    </w:p>
    <w:p w:rsidR="002E4FA6" w:rsidRPr="00180C13" w:rsidRDefault="002E4FA6" w:rsidP="00B314F4">
      <w:pPr>
        <w:pStyle w:val="a9"/>
        <w:widowControl w:val="0"/>
        <w:spacing w:line="312" w:lineRule="auto"/>
        <w:rPr>
          <w:rFonts w:eastAsia="Arial"/>
          <w:sz w:val="24"/>
          <w:szCs w:val="24"/>
        </w:rPr>
      </w:pPr>
      <w:r>
        <w:rPr>
          <w:rFonts w:eastAsia="Arial"/>
          <w:sz w:val="24"/>
          <w:szCs w:val="24"/>
        </w:rPr>
        <w:t xml:space="preserve">«3. </w:t>
      </w:r>
      <w:r w:rsidRPr="00180C13">
        <w:rPr>
          <w:rFonts w:eastAsia="Arial"/>
          <w:sz w:val="24"/>
          <w:szCs w:val="24"/>
        </w:rPr>
        <w:t>В ходе выездной проверки могут совершаться следующие контрольные действия: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1) осмотр;</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lastRenderedPageBreak/>
        <w:t>2) опрос;</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3) получение письменных объяснений;</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4) истребование документов</w:t>
      </w:r>
      <w:r>
        <w:rPr>
          <w:rFonts w:eastAsia="Arial"/>
          <w:sz w:val="24"/>
          <w:szCs w:val="24"/>
        </w:rPr>
        <w:t>;</w:t>
      </w:r>
    </w:p>
    <w:p w:rsidR="002E4FA6" w:rsidRDefault="002E4FA6" w:rsidP="00B314F4">
      <w:pPr>
        <w:pStyle w:val="a9"/>
        <w:widowControl w:val="0"/>
        <w:spacing w:line="312" w:lineRule="auto"/>
        <w:rPr>
          <w:rFonts w:eastAsia="Arial"/>
          <w:sz w:val="24"/>
          <w:szCs w:val="24"/>
        </w:rPr>
      </w:pPr>
      <w:r w:rsidRPr="00180C13">
        <w:rPr>
          <w:rFonts w:eastAsia="Arial"/>
          <w:sz w:val="24"/>
          <w:szCs w:val="24"/>
        </w:rPr>
        <w:t>5) инструментальное обследование</w:t>
      </w:r>
      <w:proofErr w:type="gramStart"/>
      <w:r w:rsidRPr="00180C13">
        <w:rPr>
          <w:rFonts w:eastAsia="Arial"/>
          <w:sz w:val="24"/>
          <w:szCs w:val="24"/>
        </w:rPr>
        <w:t>.</w:t>
      </w:r>
      <w:r>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6</w:t>
      </w:r>
      <w:r w:rsidRPr="00180C13">
        <w:rPr>
          <w:rFonts w:eastAsia="Arial"/>
          <w:sz w:val="24"/>
          <w:szCs w:val="24"/>
        </w:rPr>
        <w:t>) пункт 3 статьи 1</w:t>
      </w:r>
      <w:r>
        <w:rPr>
          <w:rFonts w:eastAsia="Arial"/>
          <w:sz w:val="24"/>
          <w:szCs w:val="24"/>
        </w:rPr>
        <w:t>9</w:t>
      </w:r>
      <w:r w:rsidRPr="00180C13">
        <w:rPr>
          <w:rFonts w:eastAsia="Arial"/>
          <w:sz w:val="24"/>
          <w:szCs w:val="24"/>
        </w:rPr>
        <w:t xml:space="preserve"> изложить в следующей редакции:</w:t>
      </w:r>
    </w:p>
    <w:p w:rsidR="002E4FA6" w:rsidRPr="00180C13" w:rsidRDefault="002E4FA6" w:rsidP="00B314F4">
      <w:pPr>
        <w:pStyle w:val="a9"/>
        <w:widowControl w:val="0"/>
        <w:spacing w:line="312" w:lineRule="auto"/>
        <w:rPr>
          <w:rFonts w:eastAsia="Arial"/>
          <w:sz w:val="24"/>
          <w:szCs w:val="24"/>
        </w:rPr>
      </w:pPr>
      <w:r>
        <w:rPr>
          <w:rFonts w:eastAsia="Arial"/>
          <w:sz w:val="24"/>
          <w:szCs w:val="24"/>
        </w:rPr>
        <w:t xml:space="preserve">«3. </w:t>
      </w:r>
      <w:r w:rsidRPr="00180C13">
        <w:rPr>
          <w:rFonts w:eastAsia="Arial"/>
          <w:sz w:val="24"/>
          <w:szCs w:val="24"/>
        </w:rPr>
        <w:t>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действия: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1) осмотр;</w:t>
      </w:r>
    </w:p>
    <w:p w:rsidR="002E4FA6" w:rsidRDefault="002E4FA6" w:rsidP="00B314F4">
      <w:pPr>
        <w:pStyle w:val="a9"/>
        <w:widowControl w:val="0"/>
        <w:spacing w:line="312" w:lineRule="auto"/>
        <w:rPr>
          <w:rFonts w:eastAsia="Arial"/>
          <w:sz w:val="24"/>
          <w:szCs w:val="24"/>
        </w:rPr>
      </w:pPr>
      <w:r w:rsidRPr="007B2D43">
        <w:rPr>
          <w:rFonts w:eastAsia="Arial"/>
          <w:sz w:val="24"/>
          <w:szCs w:val="24"/>
        </w:rPr>
        <w:t>2) инструментальное обследование (с применением видеозаписи)</w:t>
      </w:r>
      <w:proofErr w:type="gramStart"/>
      <w:r w:rsidRPr="007B2D43">
        <w:rPr>
          <w:rFonts w:eastAsia="Arial"/>
          <w:sz w:val="24"/>
          <w:szCs w:val="24"/>
        </w:rPr>
        <w:t>.»</w:t>
      </w:r>
      <w:proofErr w:type="gramEnd"/>
      <w:r w:rsidRPr="007B2D43">
        <w:rPr>
          <w:rFonts w:eastAsia="Arial"/>
          <w:sz w:val="24"/>
          <w:szCs w:val="24"/>
        </w:rPr>
        <w:t>;</w:t>
      </w:r>
    </w:p>
    <w:p w:rsidR="002E4FA6" w:rsidRDefault="002E4FA6" w:rsidP="00B314F4">
      <w:pPr>
        <w:pStyle w:val="a9"/>
        <w:widowControl w:val="0"/>
        <w:spacing w:line="312" w:lineRule="auto"/>
        <w:rPr>
          <w:rFonts w:eastAsia="Arial"/>
          <w:sz w:val="24"/>
          <w:szCs w:val="24"/>
        </w:rPr>
      </w:pPr>
      <w:r>
        <w:rPr>
          <w:rFonts w:eastAsia="Arial"/>
          <w:sz w:val="24"/>
          <w:szCs w:val="24"/>
        </w:rPr>
        <w:t>7) дополнить статьей 19.1 следующего содержания:</w:t>
      </w:r>
    </w:p>
    <w:p w:rsidR="002E4FA6" w:rsidRPr="00180C13" w:rsidRDefault="002E4FA6" w:rsidP="00B314F4">
      <w:pPr>
        <w:pStyle w:val="a9"/>
        <w:widowControl w:val="0"/>
        <w:spacing w:line="312" w:lineRule="auto"/>
        <w:rPr>
          <w:rFonts w:eastAsia="Arial"/>
          <w:sz w:val="24"/>
          <w:szCs w:val="24"/>
        </w:rPr>
      </w:pPr>
      <w:r>
        <w:rPr>
          <w:rFonts w:eastAsia="Arial"/>
          <w:sz w:val="24"/>
          <w:szCs w:val="24"/>
        </w:rPr>
        <w:t xml:space="preserve">«Статья 19.1. </w:t>
      </w:r>
      <w:r w:rsidRPr="00180C13">
        <w:rPr>
          <w:rFonts w:eastAsia="Arial"/>
          <w:sz w:val="24"/>
          <w:szCs w:val="24"/>
        </w:rPr>
        <w:t xml:space="preserve">Контрольные действия, совершаемые при проведении контрольных мероприятий. </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1. Осмотр – контрольное действие, заключающееся в проведении визуального обследования территорий, помещений и иных объектов без вскрытия, без разборки, демонтажа или нарушения целостности обследуемых объектов и их частей иными способами.</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2E4FA6" w:rsidRDefault="002E4FA6" w:rsidP="00B314F4">
      <w:pPr>
        <w:pStyle w:val="a9"/>
        <w:widowControl w:val="0"/>
        <w:spacing w:line="312" w:lineRule="auto"/>
        <w:rPr>
          <w:rFonts w:eastAsia="Arial"/>
          <w:sz w:val="24"/>
          <w:szCs w:val="24"/>
        </w:rPr>
      </w:pPr>
      <w:r w:rsidRPr="00180C13">
        <w:rPr>
          <w:rFonts w:eastAsia="Arial"/>
          <w:sz w:val="24"/>
          <w:szCs w:val="24"/>
        </w:rPr>
        <w:t>По результатам осмотра инспектором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w:t>
      </w:r>
    </w:p>
    <w:p w:rsidR="002E4FA6" w:rsidRPr="002E624C" w:rsidRDefault="002E4FA6" w:rsidP="00B314F4">
      <w:pPr>
        <w:autoSpaceDE w:val="0"/>
        <w:autoSpaceDN w:val="0"/>
        <w:adjustRightInd w:val="0"/>
        <w:spacing w:after="0" w:line="312" w:lineRule="auto"/>
        <w:ind w:firstLine="709"/>
        <w:jc w:val="both"/>
        <w:rPr>
          <w:rFonts w:ascii="Times New Roman" w:eastAsia="Calibri" w:hAnsi="Times New Roman" w:cs="Times New Roman"/>
          <w:sz w:val="24"/>
          <w:szCs w:val="24"/>
          <w:lang w:eastAsia="ru-RU"/>
        </w:rPr>
      </w:pPr>
      <w:r w:rsidRPr="002E624C">
        <w:rPr>
          <w:rFonts w:ascii="Times New Roman" w:eastAsia="Calibri" w:hAnsi="Times New Roman" w:cs="Times New Roman"/>
          <w:sz w:val="24"/>
          <w:szCs w:val="24"/>
          <w:lang w:eastAsia="ru-RU"/>
        </w:rPr>
        <w:t>Если иное не предусмотрено федеральным законом о виде контроля, осмотр не может проводиться в отношении жилого помещения.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 xml:space="preserve">2. Получение письменных объяснений </w:t>
      </w:r>
      <w:r w:rsidR="009867D5">
        <w:rPr>
          <w:rFonts w:eastAsia="Arial"/>
          <w:sz w:val="24"/>
          <w:szCs w:val="24"/>
        </w:rPr>
        <w:t>–</w:t>
      </w:r>
      <w:r w:rsidRPr="00180C13">
        <w:rPr>
          <w:rFonts w:eastAsia="Arial"/>
          <w:sz w:val="24"/>
          <w:szCs w:val="24"/>
        </w:rPr>
        <w:t xml:space="preserve">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w:t>
      </w:r>
      <w:r w:rsidR="003574CB">
        <w:rPr>
          <w:rFonts w:eastAsia="Arial"/>
          <w:sz w:val="24"/>
          <w:szCs w:val="24"/>
        </w:rPr>
        <w:t>–</w:t>
      </w:r>
      <w:r w:rsidRPr="00180C13">
        <w:rPr>
          <w:rFonts w:eastAsia="Arial"/>
          <w:sz w:val="24"/>
          <w:szCs w:val="24"/>
        </w:rPr>
        <w:t xml:space="preserve"> объяснения).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Объяснения оформляются путем составления письменного документа в свободной форме.</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 xml:space="preserve">3. </w:t>
      </w:r>
      <w:proofErr w:type="gramStart"/>
      <w:r w:rsidRPr="00180C13">
        <w:rPr>
          <w:rFonts w:eastAsia="Arial"/>
          <w:sz w:val="24"/>
          <w:szCs w:val="24"/>
        </w:rPr>
        <w:t>Истребование документов</w:t>
      </w:r>
      <w:r w:rsidR="0003536B">
        <w:rPr>
          <w:rFonts w:eastAsia="Arial"/>
          <w:sz w:val="24"/>
          <w:szCs w:val="24"/>
        </w:rPr>
        <w:t xml:space="preserve"> –</w:t>
      </w:r>
      <w:r w:rsidRPr="00180C13">
        <w:rPr>
          <w:rFonts w:eastAsia="Arial"/>
          <w:sz w:val="24"/>
          <w:szCs w:val="24"/>
        </w:rPr>
        <w:t xml:space="preserve">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w:t>
      </w:r>
      <w:r w:rsidRPr="00180C13">
        <w:rPr>
          <w:rFonts w:eastAsia="Arial"/>
          <w:sz w:val="24"/>
          <w:szCs w:val="24"/>
        </w:rPr>
        <w:lastRenderedPageBreak/>
        <w:t>материалов фотосъемки, аудио- и видеозаписи, информационных баз, банков данных, а также носителей информации.</w:t>
      </w:r>
      <w:proofErr w:type="gramEnd"/>
    </w:p>
    <w:p w:rsidR="002E4FA6" w:rsidRPr="00180C13" w:rsidRDefault="002E4FA6" w:rsidP="00B314F4">
      <w:pPr>
        <w:pStyle w:val="a9"/>
        <w:widowControl w:val="0"/>
        <w:spacing w:line="312" w:lineRule="auto"/>
        <w:rPr>
          <w:rFonts w:eastAsia="Arial"/>
          <w:sz w:val="24"/>
          <w:szCs w:val="24"/>
        </w:rPr>
      </w:pPr>
      <w:proofErr w:type="spellStart"/>
      <w:r w:rsidRPr="006E72AB">
        <w:rPr>
          <w:rFonts w:eastAsia="Arial"/>
          <w:sz w:val="24"/>
          <w:szCs w:val="24"/>
        </w:rPr>
        <w:t>Истребуемые</w:t>
      </w:r>
      <w:proofErr w:type="spellEnd"/>
      <w:r w:rsidRPr="006E72AB">
        <w:rPr>
          <w:rFonts w:eastAsia="Arial"/>
          <w:sz w:val="24"/>
          <w:szCs w:val="24"/>
        </w:rPr>
        <w:t xml:space="preserve"> документы направляются в контрольный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w:t>
      </w:r>
      <w:r>
        <w:rPr>
          <w:rFonts w:eastAsia="Arial"/>
          <w:sz w:val="24"/>
          <w:szCs w:val="24"/>
        </w:rPr>
        <w:t>нтроле в Российской Федерации»,</w:t>
      </w:r>
      <w:r w:rsidRPr="00180C13">
        <w:rPr>
          <w:rFonts w:eastAsia="Arial"/>
          <w:sz w:val="24"/>
          <w:szCs w:val="24"/>
        </w:rPr>
        <w:t xml:space="preserve">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 xml:space="preserve">В случае представления заверенных копий </w:t>
      </w:r>
      <w:proofErr w:type="spellStart"/>
      <w:r w:rsidRPr="00180C13">
        <w:rPr>
          <w:rFonts w:eastAsia="Arial"/>
          <w:sz w:val="24"/>
          <w:szCs w:val="24"/>
        </w:rPr>
        <w:t>истребуемых</w:t>
      </w:r>
      <w:proofErr w:type="spellEnd"/>
      <w:r w:rsidRPr="00180C13">
        <w:rPr>
          <w:rFonts w:eastAsia="Arial"/>
          <w:sz w:val="24"/>
          <w:szCs w:val="24"/>
        </w:rPr>
        <w:t xml:space="preserve"> документов инспектор вправе ознакомиться с подлинниками документов. Документы, которые </w:t>
      </w:r>
      <w:proofErr w:type="spellStart"/>
      <w:r w:rsidRPr="00180C13">
        <w:rPr>
          <w:rFonts w:eastAsia="Arial"/>
          <w:sz w:val="24"/>
          <w:szCs w:val="24"/>
        </w:rPr>
        <w:t>истребуются</w:t>
      </w:r>
      <w:proofErr w:type="spellEnd"/>
      <w:r w:rsidRPr="00180C13">
        <w:rPr>
          <w:rFonts w:eastAsia="Arial"/>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80C13">
        <w:rPr>
          <w:rFonts w:eastAsia="Arial"/>
          <w:sz w:val="24"/>
          <w:szCs w:val="24"/>
        </w:rPr>
        <w:t>,</w:t>
      </w:r>
      <w:proofErr w:type="gramEnd"/>
      <w:r w:rsidRPr="00180C13">
        <w:rPr>
          <w:rFonts w:eastAsia="Arial"/>
          <w:sz w:val="24"/>
          <w:szCs w:val="24"/>
        </w:rPr>
        <w:t xml:space="preserve"> если контролируемое лицо не имеет возможности представить </w:t>
      </w:r>
      <w:proofErr w:type="spellStart"/>
      <w:r w:rsidRPr="00180C13">
        <w:rPr>
          <w:rFonts w:eastAsia="Arial"/>
          <w:sz w:val="24"/>
          <w:szCs w:val="24"/>
        </w:rPr>
        <w:t>истребуемые</w:t>
      </w:r>
      <w:proofErr w:type="spellEnd"/>
      <w:r w:rsidRPr="00180C13">
        <w:rPr>
          <w:rFonts w:eastAsia="Arial"/>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80C13">
        <w:rPr>
          <w:rFonts w:eastAsia="Arial"/>
          <w:sz w:val="24"/>
          <w:szCs w:val="24"/>
        </w:rPr>
        <w:t>истребуемые</w:t>
      </w:r>
      <w:proofErr w:type="spellEnd"/>
      <w:r w:rsidRPr="00180C13">
        <w:rPr>
          <w:rFonts w:eastAsia="Arial"/>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80C13">
        <w:rPr>
          <w:rFonts w:eastAsia="Arial"/>
          <w:sz w:val="24"/>
          <w:szCs w:val="24"/>
        </w:rPr>
        <w:t>истребуемые</w:t>
      </w:r>
      <w:proofErr w:type="spellEnd"/>
      <w:r w:rsidRPr="00180C13">
        <w:rPr>
          <w:rFonts w:eastAsia="Arial"/>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180C13">
        <w:rPr>
          <w:rFonts w:eastAsia="Arial"/>
          <w:sz w:val="24"/>
          <w:szCs w:val="24"/>
        </w:rPr>
        <w:t>истребуемые</w:t>
      </w:r>
      <w:proofErr w:type="spellEnd"/>
      <w:r w:rsidRPr="00180C13">
        <w:rPr>
          <w:rFonts w:eastAsia="Arial"/>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180C13">
        <w:rPr>
          <w:rFonts w:eastAsia="Arial"/>
          <w:sz w:val="24"/>
          <w:szCs w:val="24"/>
        </w:rPr>
        <w:t xml:space="preserve">которому) </w:t>
      </w:r>
      <w:proofErr w:type="gramEnd"/>
      <w:r w:rsidRPr="00180C13">
        <w:rPr>
          <w:rFonts w:eastAsia="Arial"/>
          <w:sz w:val="24"/>
          <w:szCs w:val="24"/>
        </w:rPr>
        <w:t>они были представлены.</w:t>
      </w:r>
    </w:p>
    <w:p w:rsidR="002E4FA6" w:rsidRPr="00A42D79" w:rsidRDefault="002E4FA6" w:rsidP="00B314F4">
      <w:pPr>
        <w:pStyle w:val="a9"/>
        <w:widowControl w:val="0"/>
        <w:spacing w:line="312" w:lineRule="auto"/>
        <w:rPr>
          <w:rFonts w:eastAsia="Arial"/>
          <w:sz w:val="24"/>
          <w:szCs w:val="24"/>
        </w:rPr>
      </w:pPr>
      <w:r w:rsidRPr="00180C13">
        <w:rPr>
          <w:rFonts w:eastAsia="Arial"/>
          <w:sz w:val="24"/>
          <w:szCs w:val="24"/>
        </w:rPr>
        <w:t xml:space="preserve">4. </w:t>
      </w:r>
      <w:r w:rsidRPr="00A42D79">
        <w:rPr>
          <w:rFonts w:eastAsia="Arial"/>
          <w:sz w:val="24"/>
          <w:szCs w:val="24"/>
        </w:rPr>
        <w:t xml:space="preserve">Инструментальное обследование </w:t>
      </w:r>
      <w:r w:rsidR="008569E5">
        <w:rPr>
          <w:rFonts w:eastAsia="Arial"/>
          <w:sz w:val="24"/>
          <w:szCs w:val="24"/>
        </w:rPr>
        <w:t>–</w:t>
      </w:r>
      <w:r w:rsidRPr="00A42D79">
        <w:rPr>
          <w:rFonts w:eastAsia="Arial"/>
          <w:sz w:val="24"/>
          <w:szCs w:val="24"/>
        </w:rPr>
        <w:t xml:space="preserve"> контрольное действие, совершаемое инспектором по месту нахождения (осуществления деятельности) контролируемого лица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E4FA6" w:rsidRPr="00A42D79" w:rsidRDefault="0003580E" w:rsidP="00B314F4">
      <w:pPr>
        <w:pStyle w:val="a9"/>
        <w:widowControl w:val="0"/>
        <w:spacing w:line="312" w:lineRule="auto"/>
        <w:rPr>
          <w:rFonts w:eastAsia="Arial"/>
          <w:sz w:val="24"/>
          <w:szCs w:val="24"/>
        </w:rPr>
      </w:pPr>
      <w:r>
        <w:rPr>
          <w:rFonts w:eastAsia="Arial"/>
          <w:sz w:val="24"/>
          <w:szCs w:val="24"/>
        </w:rPr>
        <w:t xml:space="preserve">Специальное </w:t>
      </w:r>
      <w:r w:rsidRPr="00820D4D">
        <w:rPr>
          <w:rFonts w:eastAsia="Arial"/>
          <w:sz w:val="24"/>
          <w:szCs w:val="24"/>
        </w:rPr>
        <w:t>оборудование</w:t>
      </w:r>
      <w:r w:rsidR="002E4FA6" w:rsidRPr="00820D4D">
        <w:rPr>
          <w:rFonts w:eastAsia="Arial"/>
          <w:sz w:val="24"/>
          <w:szCs w:val="24"/>
        </w:rPr>
        <w:t xml:space="preserve"> и</w:t>
      </w:r>
      <w:r w:rsidR="002E4FA6" w:rsidRPr="00A42D79">
        <w:rPr>
          <w:rFonts w:eastAsia="Arial"/>
          <w:sz w:val="24"/>
          <w:szCs w:val="24"/>
        </w:rPr>
        <w:t xml:space="preserve"> (или) технические приборы </w:t>
      </w:r>
      <w:r w:rsidR="00820D4D">
        <w:rPr>
          <w:rFonts w:eastAsia="Arial"/>
          <w:sz w:val="24"/>
          <w:szCs w:val="24"/>
        </w:rPr>
        <w:t>–</w:t>
      </w:r>
      <w:r w:rsidR="002E4FA6" w:rsidRPr="00A42D79">
        <w:rPr>
          <w:rFonts w:eastAsia="Arial"/>
          <w:sz w:val="24"/>
          <w:szCs w:val="24"/>
        </w:rPr>
        <w:t xml:space="preserve"> все измерительные, испытательные приборы и инструменты, переносные аппараты, утвержденные в установленном порядке в качестве применяемого испытательного оборудования, имеющие </w:t>
      </w:r>
      <w:r w:rsidR="002E4FA6" w:rsidRPr="00A42D79">
        <w:rPr>
          <w:rFonts w:eastAsia="Arial"/>
          <w:sz w:val="24"/>
          <w:szCs w:val="24"/>
        </w:rPr>
        <w:lastRenderedPageBreak/>
        <w:t xml:space="preserve">соответствующие сертификаты и прошедшие в случае необходимости метрологическую поверку. </w:t>
      </w:r>
    </w:p>
    <w:p w:rsidR="002E4FA6" w:rsidRDefault="002E4FA6" w:rsidP="00B314F4">
      <w:pPr>
        <w:pStyle w:val="a9"/>
        <w:widowControl w:val="0"/>
        <w:spacing w:line="312" w:lineRule="auto"/>
        <w:rPr>
          <w:rFonts w:eastAsia="Arial"/>
          <w:sz w:val="24"/>
          <w:szCs w:val="24"/>
        </w:rPr>
      </w:pPr>
      <w:proofErr w:type="gramStart"/>
      <w:r w:rsidRPr="00A42D79">
        <w:rPr>
          <w:rFonts w:eastAsia="Arial"/>
          <w:sz w:val="24"/>
          <w:szCs w:val="24"/>
        </w:rPr>
        <w:t>По результатам инструментального обследования инспектором составляется протокол инструментального обследования, в котором указываются дата и место его составления, должность, фамилия и</w:t>
      </w:r>
      <w:r>
        <w:rPr>
          <w:rFonts w:eastAsia="Arial"/>
          <w:sz w:val="24"/>
          <w:szCs w:val="24"/>
        </w:rPr>
        <w:t xml:space="preserve"> инициалы инспектора, составившего</w:t>
      </w:r>
      <w:r w:rsidRPr="00A42D79">
        <w:rPr>
          <w:rFonts w:eastAsia="Arial"/>
          <w:sz w:val="24"/>
          <w:szCs w:val="24"/>
        </w:rP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A42D79">
        <w:rPr>
          <w:rFonts w:eastAsia="Arial"/>
          <w:sz w:val="24"/>
          <w:szCs w:val="24"/>
        </w:rPr>
        <w:t>, иные сведения, имеющие значение для оценки результатов инструментального обследования.</w:t>
      </w:r>
    </w:p>
    <w:p w:rsidR="002E4FA6" w:rsidRPr="00180C13" w:rsidRDefault="002E4FA6" w:rsidP="00B314F4">
      <w:pPr>
        <w:pStyle w:val="a9"/>
        <w:widowControl w:val="0"/>
        <w:spacing w:line="312" w:lineRule="auto"/>
        <w:rPr>
          <w:rFonts w:eastAsia="Arial"/>
          <w:sz w:val="24"/>
          <w:szCs w:val="24"/>
        </w:rPr>
      </w:pPr>
      <w:r w:rsidRPr="00180C13">
        <w:rPr>
          <w:rFonts w:eastAsia="Arial"/>
          <w:sz w:val="24"/>
          <w:szCs w:val="24"/>
        </w:rPr>
        <w:t xml:space="preserve">5. Опрос </w:t>
      </w:r>
      <w:r w:rsidR="00820D4D">
        <w:rPr>
          <w:rFonts w:eastAsia="Arial"/>
          <w:sz w:val="24"/>
          <w:szCs w:val="24"/>
        </w:rPr>
        <w:t>–</w:t>
      </w:r>
      <w:r w:rsidRPr="00180C13">
        <w:rPr>
          <w:rFonts w:eastAsia="Arial"/>
          <w:sz w:val="24"/>
          <w:szCs w:val="24"/>
        </w:rPr>
        <w:t xml:space="preserve">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4FA6" w:rsidRDefault="002E4FA6" w:rsidP="00B314F4">
      <w:pPr>
        <w:pStyle w:val="a9"/>
        <w:widowControl w:val="0"/>
        <w:spacing w:line="312" w:lineRule="auto"/>
        <w:rPr>
          <w:rFonts w:eastAsia="Arial"/>
          <w:sz w:val="24"/>
          <w:szCs w:val="24"/>
        </w:rPr>
      </w:pPr>
      <w:r w:rsidRPr="00180C13">
        <w:rPr>
          <w:rFonts w:eastAsia="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roofErr w:type="gramStart"/>
      <w:r w:rsidRPr="00180C13">
        <w:rPr>
          <w:rFonts w:eastAsia="Arial"/>
          <w:sz w:val="24"/>
          <w:szCs w:val="24"/>
        </w:rPr>
        <w:t>.</w:t>
      </w:r>
      <w:r>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 xml:space="preserve">8) </w:t>
      </w:r>
      <w:r w:rsidRPr="00A256CA">
        <w:rPr>
          <w:rFonts w:eastAsia="Arial"/>
          <w:sz w:val="24"/>
          <w:szCs w:val="24"/>
        </w:rPr>
        <w:t xml:space="preserve">пункт </w:t>
      </w:r>
      <w:r>
        <w:rPr>
          <w:rFonts w:eastAsia="Arial"/>
          <w:sz w:val="24"/>
          <w:szCs w:val="24"/>
        </w:rPr>
        <w:t>5</w:t>
      </w:r>
      <w:r w:rsidRPr="00A256CA">
        <w:rPr>
          <w:rFonts w:eastAsia="Arial"/>
          <w:sz w:val="24"/>
          <w:szCs w:val="24"/>
        </w:rPr>
        <w:t xml:space="preserve"> статьи </w:t>
      </w:r>
      <w:r>
        <w:rPr>
          <w:rFonts w:eastAsia="Arial"/>
          <w:sz w:val="24"/>
          <w:szCs w:val="24"/>
        </w:rPr>
        <w:t>20</w:t>
      </w:r>
      <w:r w:rsidRPr="00A256CA">
        <w:rPr>
          <w:rFonts w:eastAsia="Arial"/>
          <w:sz w:val="24"/>
          <w:szCs w:val="24"/>
        </w:rPr>
        <w:t xml:space="preserve"> изложить в следующей редакции:</w:t>
      </w:r>
    </w:p>
    <w:p w:rsidR="002E4FA6" w:rsidRDefault="002E4FA6" w:rsidP="00B314F4">
      <w:pPr>
        <w:pStyle w:val="a9"/>
        <w:widowControl w:val="0"/>
        <w:spacing w:line="312" w:lineRule="auto"/>
        <w:rPr>
          <w:rFonts w:eastAsia="Arial"/>
          <w:sz w:val="24"/>
          <w:szCs w:val="24"/>
        </w:rPr>
      </w:pPr>
      <w:r>
        <w:rPr>
          <w:rFonts w:eastAsia="Arial"/>
          <w:sz w:val="24"/>
          <w:szCs w:val="24"/>
        </w:rPr>
        <w:t xml:space="preserve">«5. </w:t>
      </w:r>
      <w:proofErr w:type="gramStart"/>
      <w:r w:rsidRPr="00A256CA">
        <w:rPr>
          <w:rFonts w:eastAsia="Arial"/>
          <w:sz w:val="24"/>
          <w:szCs w:val="24"/>
        </w:rPr>
        <w:t>При проведении выездной проверки или инспекционного визита инспекторы для фиксации доказательств нарушений (соблюдений) обязательных требований по предоставлению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обеспечению готовности инженерных систем</w:t>
      </w:r>
      <w:r>
        <w:rPr>
          <w:rFonts w:eastAsia="Arial"/>
          <w:sz w:val="24"/>
          <w:szCs w:val="24"/>
        </w:rPr>
        <w:t>,</w:t>
      </w:r>
      <w:r w:rsidRPr="00A256CA">
        <w:rPr>
          <w:rFonts w:eastAsia="Arial"/>
          <w:sz w:val="24"/>
          <w:szCs w:val="24"/>
        </w:rPr>
        <w:t xml:space="preserve"> могут проводить инструментальное</w:t>
      </w:r>
      <w:proofErr w:type="gramEnd"/>
      <w:r w:rsidRPr="00A256CA">
        <w:rPr>
          <w:rFonts w:eastAsia="Arial"/>
          <w:sz w:val="24"/>
          <w:szCs w:val="24"/>
        </w:rPr>
        <w:t xml:space="preserve"> обследование</w:t>
      </w:r>
      <w:proofErr w:type="gramStart"/>
      <w:r w:rsidRPr="00A256CA">
        <w:rPr>
          <w:rFonts w:eastAsia="Arial"/>
          <w:sz w:val="24"/>
          <w:szCs w:val="24"/>
        </w:rPr>
        <w:t>.</w:t>
      </w:r>
      <w:r>
        <w:rPr>
          <w:rFonts w:eastAsia="Arial"/>
          <w:sz w:val="24"/>
          <w:szCs w:val="24"/>
        </w:rPr>
        <w:t>»;</w:t>
      </w:r>
      <w:proofErr w:type="gramEnd"/>
    </w:p>
    <w:p w:rsidR="002E4FA6" w:rsidRDefault="002E4FA6" w:rsidP="00B314F4">
      <w:pPr>
        <w:pStyle w:val="a9"/>
        <w:widowControl w:val="0"/>
        <w:spacing w:line="312" w:lineRule="auto"/>
        <w:rPr>
          <w:rFonts w:eastAsia="Arial"/>
          <w:sz w:val="24"/>
          <w:szCs w:val="24"/>
        </w:rPr>
      </w:pPr>
      <w:r>
        <w:rPr>
          <w:rFonts w:eastAsia="Arial"/>
          <w:sz w:val="24"/>
          <w:szCs w:val="24"/>
        </w:rPr>
        <w:t xml:space="preserve">9) строку 3 Приложения № 3 «Ключевые показатели муниципального жилищного контроля» </w:t>
      </w:r>
      <w:r w:rsidRPr="00A256CA">
        <w:rPr>
          <w:rFonts w:eastAsia="Arial"/>
          <w:sz w:val="24"/>
          <w:szCs w:val="24"/>
        </w:rPr>
        <w:t>изложить в следующей редакции</w:t>
      </w:r>
      <w:r>
        <w:rPr>
          <w:rFonts w:eastAsia="Arial"/>
          <w:sz w:val="24"/>
          <w:szCs w:val="24"/>
        </w:rPr>
        <w:t xml:space="preserve">: </w:t>
      </w:r>
    </w:p>
    <w:p w:rsidR="00B314F4" w:rsidRDefault="00B314F4" w:rsidP="00B314F4">
      <w:pPr>
        <w:pStyle w:val="a9"/>
        <w:widowControl w:val="0"/>
        <w:spacing w:line="312" w:lineRule="auto"/>
        <w:rPr>
          <w:rFonts w:eastAsia="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699"/>
      </w:tblGrid>
      <w:tr w:rsidR="002E4FA6" w:rsidRPr="00820D4D" w:rsidTr="0014670B">
        <w:tc>
          <w:tcPr>
            <w:tcW w:w="5940" w:type="dxa"/>
            <w:tcBorders>
              <w:top w:val="single" w:sz="4" w:space="0" w:color="auto"/>
              <w:left w:val="single" w:sz="4" w:space="0" w:color="auto"/>
              <w:bottom w:val="single" w:sz="4" w:space="0" w:color="auto"/>
              <w:right w:val="single" w:sz="4" w:space="0" w:color="auto"/>
            </w:tcBorders>
            <w:shd w:val="clear" w:color="auto" w:fill="auto"/>
          </w:tcPr>
          <w:p w:rsidR="002E4FA6" w:rsidRPr="00820D4D" w:rsidRDefault="002E4FA6" w:rsidP="00FD56BF">
            <w:pPr>
              <w:autoSpaceDE w:val="0"/>
              <w:autoSpaceDN w:val="0"/>
              <w:adjustRightInd w:val="0"/>
              <w:spacing w:after="0" w:line="312" w:lineRule="auto"/>
              <w:ind w:firstLine="709"/>
              <w:jc w:val="both"/>
              <w:rPr>
                <w:rFonts w:ascii="Times New Roman" w:eastAsia="Arial" w:hAnsi="Times New Roman" w:cs="Times New Roman"/>
                <w:sz w:val="24"/>
                <w:szCs w:val="24"/>
              </w:rPr>
            </w:pPr>
            <w:r>
              <w:rPr>
                <w:rFonts w:eastAsia="Arial"/>
                <w:sz w:val="24"/>
                <w:szCs w:val="24"/>
              </w:rPr>
              <w:t>«</w:t>
            </w:r>
            <w:r w:rsidRPr="00820D4D">
              <w:rPr>
                <w:rFonts w:ascii="Times New Roman" w:eastAsia="Arial" w:hAnsi="Times New Roman" w:cs="Times New Roman"/>
                <w:sz w:val="24"/>
                <w:szCs w:val="24"/>
              </w:rPr>
              <w:t>3. Устранение нарушений обязательных требований жилищного законодательства, связанных с не</w:t>
            </w:r>
            <w:r w:rsidR="005125F4">
              <w:rPr>
                <w:rFonts w:ascii="Times New Roman" w:eastAsia="Arial" w:hAnsi="Times New Roman" w:cs="Times New Roman"/>
                <w:sz w:val="24"/>
                <w:szCs w:val="24"/>
              </w:rPr>
              <w:t xml:space="preserve"> </w:t>
            </w:r>
            <w:r w:rsidRPr="00820D4D">
              <w:rPr>
                <w:rFonts w:ascii="Times New Roman" w:eastAsia="Arial" w:hAnsi="Times New Roman" w:cs="Times New Roman"/>
                <w:sz w:val="24"/>
                <w:szCs w:val="24"/>
              </w:rPr>
              <w:t>согласованной органом местного самоуправления перепланировкой/переустройством в муниципальном жилом помещении</w:t>
            </w:r>
          </w:p>
        </w:tc>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2E4FA6" w:rsidRPr="00820D4D" w:rsidRDefault="002E4FA6" w:rsidP="0014670B">
            <w:pPr>
              <w:autoSpaceDE w:val="0"/>
              <w:autoSpaceDN w:val="0"/>
              <w:adjustRightInd w:val="0"/>
              <w:ind w:firstLine="709"/>
              <w:jc w:val="both"/>
              <w:rPr>
                <w:rFonts w:ascii="Times New Roman" w:eastAsia="Arial" w:hAnsi="Times New Roman" w:cs="Times New Roman"/>
                <w:sz w:val="24"/>
                <w:szCs w:val="24"/>
              </w:rPr>
            </w:pPr>
            <w:r w:rsidRPr="00820D4D">
              <w:rPr>
                <w:rFonts w:ascii="Times New Roman" w:eastAsia="Arial" w:hAnsi="Times New Roman" w:cs="Times New Roman"/>
                <w:sz w:val="24"/>
                <w:szCs w:val="24"/>
              </w:rPr>
              <w:t>50 %</w:t>
            </w:r>
          </w:p>
        </w:tc>
      </w:tr>
    </w:tbl>
    <w:p w:rsidR="002E4FA6" w:rsidRDefault="002E4FA6" w:rsidP="002E4FA6">
      <w:pPr>
        <w:autoSpaceDE w:val="0"/>
        <w:autoSpaceDN w:val="0"/>
        <w:adjustRightInd w:val="0"/>
        <w:ind w:firstLine="709"/>
        <w:jc w:val="right"/>
        <w:rPr>
          <w:rFonts w:eastAsia="Calibri"/>
          <w:sz w:val="24"/>
          <w:szCs w:val="24"/>
          <w:lang w:eastAsia="ru-RU"/>
        </w:rPr>
      </w:pPr>
      <w:r>
        <w:rPr>
          <w:rFonts w:eastAsia="Calibri"/>
          <w:sz w:val="24"/>
          <w:szCs w:val="24"/>
          <w:lang w:eastAsia="ru-RU"/>
        </w:rPr>
        <w:t>».</w:t>
      </w:r>
    </w:p>
    <w:p w:rsidR="002E4FA6" w:rsidRPr="00820D4D" w:rsidRDefault="002E4FA6" w:rsidP="00C76A82">
      <w:pPr>
        <w:autoSpaceDE w:val="0"/>
        <w:autoSpaceDN w:val="0"/>
        <w:adjustRightInd w:val="0"/>
        <w:spacing w:after="0" w:line="312" w:lineRule="auto"/>
        <w:ind w:firstLine="709"/>
        <w:jc w:val="both"/>
        <w:rPr>
          <w:rFonts w:ascii="Times New Roman" w:hAnsi="Times New Roman" w:cs="Times New Roman"/>
          <w:bCs/>
          <w:sz w:val="24"/>
          <w:szCs w:val="24"/>
        </w:rPr>
      </w:pPr>
      <w:r w:rsidRPr="00820D4D">
        <w:rPr>
          <w:rFonts w:ascii="Times New Roman" w:eastAsia="Calibri" w:hAnsi="Times New Roman" w:cs="Times New Roman"/>
          <w:sz w:val="24"/>
          <w:szCs w:val="24"/>
          <w:lang w:eastAsia="ru-RU"/>
        </w:rPr>
        <w:t>2.</w:t>
      </w:r>
      <w:r w:rsidRPr="00820D4D">
        <w:rPr>
          <w:rFonts w:ascii="Times New Roman" w:eastAsia="Arial" w:hAnsi="Times New Roman" w:cs="Times New Roman"/>
          <w:sz w:val="24"/>
          <w:szCs w:val="24"/>
        </w:rPr>
        <w:t> </w:t>
      </w:r>
      <w:r w:rsidRPr="00820D4D">
        <w:rPr>
          <w:rFonts w:ascii="Times New Roman" w:hAnsi="Times New Roman" w:cs="Times New Roman"/>
          <w:bCs/>
          <w:sz w:val="24"/>
          <w:szCs w:val="24"/>
        </w:rPr>
        <w:t>Настоящее решение вступает в силу после его официального опубликования.</w:t>
      </w:r>
    </w:p>
    <w:p w:rsidR="002E4FA6" w:rsidRDefault="002E4FA6" w:rsidP="00C76A82">
      <w:pPr>
        <w:pStyle w:val="a9"/>
        <w:widowControl w:val="0"/>
        <w:spacing w:line="312" w:lineRule="auto"/>
        <w:rPr>
          <w:rFonts w:eastAsia="Calibri"/>
          <w:sz w:val="24"/>
          <w:szCs w:val="24"/>
        </w:rPr>
      </w:pPr>
      <w:r w:rsidRPr="00820D4D">
        <w:rPr>
          <w:rFonts w:eastAsia="Arial"/>
          <w:sz w:val="24"/>
          <w:szCs w:val="24"/>
        </w:rPr>
        <w:t>3. </w:t>
      </w:r>
      <w:r w:rsidRPr="00820D4D">
        <w:rPr>
          <w:rFonts w:eastAsia="Calibri"/>
          <w:sz w:val="24"/>
          <w:szCs w:val="24"/>
        </w:rPr>
        <w:t>Опубликовать (обнародовать) настоящее решение в бюллетене нормативно-правовых актов муниципального образования «Северодвинск» «Вполне официально»,</w:t>
      </w:r>
      <w:r w:rsidRPr="00B3582C">
        <w:rPr>
          <w:rFonts w:eastAsia="Calibri"/>
          <w:sz w:val="24"/>
          <w:szCs w:val="24"/>
        </w:rPr>
        <w:t xml:space="preserve"> </w:t>
      </w:r>
      <w:r w:rsidRPr="00B3582C">
        <w:rPr>
          <w:rFonts w:eastAsia="Calibri"/>
          <w:sz w:val="24"/>
          <w:szCs w:val="24"/>
        </w:rPr>
        <w:lastRenderedPageBreak/>
        <w:t>разместить в сетевом издании «Вполне официально» (</w:t>
      </w:r>
      <w:proofErr w:type="spellStart"/>
      <w:r w:rsidRPr="00B3582C">
        <w:rPr>
          <w:rFonts w:eastAsia="Calibri"/>
          <w:sz w:val="24"/>
          <w:szCs w:val="24"/>
        </w:rPr>
        <w:t>вполне-официально</w:t>
      </w:r>
      <w:proofErr w:type="gramStart"/>
      <w:r w:rsidRPr="00B3582C">
        <w:rPr>
          <w:rFonts w:eastAsia="Calibri"/>
          <w:sz w:val="24"/>
          <w:szCs w:val="24"/>
        </w:rPr>
        <w:t>.р</w:t>
      </w:r>
      <w:proofErr w:type="gramEnd"/>
      <w:r w:rsidRPr="00B3582C">
        <w:rPr>
          <w:rFonts w:eastAsia="Calibri"/>
          <w:sz w:val="24"/>
          <w:szCs w:val="24"/>
        </w:rPr>
        <w:t>ф</w:t>
      </w:r>
      <w:proofErr w:type="spellEnd"/>
      <w:r w:rsidRPr="00B3582C">
        <w:rPr>
          <w:rFonts w:eastAsia="Calibri"/>
          <w:sz w:val="24"/>
          <w:szCs w:val="24"/>
        </w:rPr>
        <w:t>) и на официальных интернет-сайтах Совета депутатов Северодвинска и Администрации Северодвинска.</w:t>
      </w:r>
    </w:p>
    <w:p w:rsidR="002E4FA6" w:rsidRPr="00E33C2D" w:rsidRDefault="002E4FA6" w:rsidP="002E4FA6">
      <w:pPr>
        <w:pStyle w:val="a9"/>
        <w:widowControl w:val="0"/>
        <w:ind w:firstLine="0"/>
        <w:rPr>
          <w:rFonts w:eastAsia="Calibri"/>
          <w:sz w:val="16"/>
          <w:szCs w:val="16"/>
        </w:rPr>
      </w:pPr>
    </w:p>
    <w:p w:rsidR="002E4FA6" w:rsidRPr="00C2196D" w:rsidRDefault="002E4FA6" w:rsidP="002E4FA6">
      <w:pPr>
        <w:pStyle w:val="a9"/>
        <w:ind w:firstLine="0"/>
        <w:rPr>
          <w:rFonts w:eastAsia="Arial"/>
          <w:sz w:val="22"/>
          <w:szCs w:val="24"/>
        </w:rPr>
      </w:pPr>
    </w:p>
    <w:p w:rsidR="00022FB2" w:rsidRDefault="00022FB2" w:rsidP="00022FB2">
      <w:pPr>
        <w:tabs>
          <w:tab w:val="left" w:pos="78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rsidR="00022FB2" w:rsidRDefault="00022FB2" w:rsidP="00022FB2">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022FB2" w:rsidTr="00022FB2">
        <w:tc>
          <w:tcPr>
            <w:tcW w:w="4857" w:type="dxa"/>
          </w:tcPr>
          <w:p w:rsidR="00022FB2" w:rsidRDefault="00022F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
          <w:p w:rsidR="00022FB2" w:rsidRDefault="00022FB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Совета депутатов Северодвинска</w:t>
            </w:r>
          </w:p>
          <w:p w:rsidR="00022FB2" w:rsidRDefault="00022F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022FB2" w:rsidRDefault="00022F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_______________________М.А. Старожилов</w:t>
            </w:r>
          </w:p>
        </w:tc>
        <w:tc>
          <w:tcPr>
            <w:tcW w:w="4857" w:type="dxa"/>
          </w:tcPr>
          <w:p w:rsidR="00022FB2" w:rsidRDefault="001B06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022FB2">
              <w:rPr>
                <w:rFonts w:ascii="Times New Roman" w:eastAsia="Times New Roman" w:hAnsi="Times New Roman" w:cs="Times New Roman"/>
                <w:sz w:val="24"/>
                <w:szCs w:val="24"/>
                <w:lang w:eastAsia="ru-RU"/>
              </w:rPr>
              <w:t xml:space="preserve"> Северодвинска</w:t>
            </w:r>
          </w:p>
          <w:p w:rsidR="00022FB2" w:rsidRDefault="00022F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022FB2" w:rsidRDefault="00022F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022FB2" w:rsidRDefault="00022FB2" w:rsidP="001B066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w:t>
            </w:r>
            <w:r w:rsidR="001B0665">
              <w:rPr>
                <w:rFonts w:ascii="Times New Roman" w:eastAsia="Times New Roman" w:hAnsi="Times New Roman" w:cs="Times New Roman"/>
                <w:sz w:val="24"/>
                <w:szCs w:val="24"/>
                <w:lang w:eastAsia="ru-RU"/>
              </w:rPr>
              <w:t>И.В. Арсентьев</w:t>
            </w:r>
          </w:p>
        </w:tc>
      </w:tr>
    </w:tbl>
    <w:p w:rsidR="00022FB2" w:rsidRDefault="00022FB2" w:rsidP="00022FB2"/>
    <w:p w:rsidR="004802B1" w:rsidRDefault="004802B1" w:rsidP="004802B1">
      <w:pPr>
        <w:jc w:val="right"/>
        <w:rPr>
          <w:b/>
        </w:rPr>
      </w:pPr>
    </w:p>
    <w:p w:rsidR="00573707" w:rsidRPr="00F85509" w:rsidRDefault="00573707" w:rsidP="00573707">
      <w:pPr>
        <w:pStyle w:val="a9"/>
        <w:widowControl w:val="0"/>
        <w:ind w:right="5670" w:firstLine="0"/>
        <w:jc w:val="left"/>
        <w:rPr>
          <w:b/>
          <w:bCs/>
          <w:sz w:val="24"/>
          <w:szCs w:val="24"/>
        </w:rPr>
      </w:pPr>
    </w:p>
    <w:p w:rsidR="00573707" w:rsidRPr="001B3303" w:rsidRDefault="00573707" w:rsidP="00573707">
      <w:pPr>
        <w:pStyle w:val="a9"/>
        <w:rPr>
          <w:sz w:val="32"/>
          <w:szCs w:val="32"/>
        </w:rPr>
      </w:pPr>
    </w:p>
    <w:p w:rsidR="00573707" w:rsidRPr="001C2AF4" w:rsidRDefault="00573707" w:rsidP="00573707">
      <w:pPr>
        <w:pStyle w:val="BodyText23"/>
        <w:rPr>
          <w:szCs w:val="24"/>
        </w:rPr>
      </w:pPr>
    </w:p>
    <w:sectPr w:rsidR="00573707" w:rsidRPr="001C2AF4" w:rsidSect="00332AAC">
      <w:headerReference w:type="default" r:id="rId9"/>
      <w:pgSz w:w="11906" w:h="16838"/>
      <w:pgMar w:top="426"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05" w:rsidRDefault="00F82705" w:rsidP="00AD27BC">
      <w:pPr>
        <w:spacing w:after="0" w:line="240" w:lineRule="auto"/>
      </w:pPr>
      <w:r>
        <w:separator/>
      </w:r>
    </w:p>
  </w:endnote>
  <w:endnote w:type="continuationSeparator" w:id="0">
    <w:p w:rsidR="00F82705" w:rsidRDefault="00F82705" w:rsidP="00AD2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05" w:rsidRDefault="00F82705" w:rsidP="00AD27BC">
      <w:pPr>
        <w:spacing w:after="0" w:line="240" w:lineRule="auto"/>
      </w:pPr>
      <w:r>
        <w:separator/>
      </w:r>
    </w:p>
  </w:footnote>
  <w:footnote w:type="continuationSeparator" w:id="0">
    <w:p w:rsidR="00F82705" w:rsidRDefault="00F82705" w:rsidP="00AD2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5E" w:rsidRDefault="009E338E">
    <w:pPr>
      <w:pStyle w:val="a6"/>
      <w:jc w:val="center"/>
    </w:pPr>
    <w:r>
      <w:fldChar w:fldCharType="begin"/>
    </w:r>
    <w:r w:rsidR="00BA4497">
      <w:instrText>PAGE   \* MERGEFORMAT</w:instrText>
    </w:r>
    <w:r>
      <w:fldChar w:fldCharType="separate"/>
    </w:r>
    <w:r w:rsidR="00AC2832">
      <w:rPr>
        <w:noProof/>
      </w:rPr>
      <w:t>2</w:t>
    </w:r>
    <w:r>
      <w:fldChar w:fldCharType="end"/>
    </w:r>
  </w:p>
  <w:p w:rsidR="00E32A5E" w:rsidRDefault="00F827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33CFB"/>
    <w:multiLevelType w:val="hybridMultilevel"/>
    <w:tmpl w:val="05D03B8A"/>
    <w:lvl w:ilvl="0" w:tplc="53B24CA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2CD92C46"/>
    <w:multiLevelType w:val="hybridMultilevel"/>
    <w:tmpl w:val="2878E486"/>
    <w:lvl w:ilvl="0" w:tplc="12E65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D650B1"/>
    <w:multiLevelType w:val="hybridMultilevel"/>
    <w:tmpl w:val="4A1EB294"/>
    <w:lvl w:ilvl="0" w:tplc="7FEAC5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E3FCB"/>
    <w:multiLevelType w:val="hybridMultilevel"/>
    <w:tmpl w:val="3C10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10FC1"/>
    <w:rsid w:val="00022FB2"/>
    <w:rsid w:val="0003168B"/>
    <w:rsid w:val="0003536B"/>
    <w:rsid w:val="0003580E"/>
    <w:rsid w:val="00044F77"/>
    <w:rsid w:val="00060E6C"/>
    <w:rsid w:val="0006587A"/>
    <w:rsid w:val="0008436E"/>
    <w:rsid w:val="0009246C"/>
    <w:rsid w:val="000969C2"/>
    <w:rsid w:val="000A2DF6"/>
    <w:rsid w:val="000A3CB8"/>
    <w:rsid w:val="000A5DE6"/>
    <w:rsid w:val="000B4638"/>
    <w:rsid w:val="000C0D7D"/>
    <w:rsid w:val="000C3FA6"/>
    <w:rsid w:val="000F3B75"/>
    <w:rsid w:val="000F7825"/>
    <w:rsid w:val="00114C8F"/>
    <w:rsid w:val="001343D9"/>
    <w:rsid w:val="001565E1"/>
    <w:rsid w:val="00156BF0"/>
    <w:rsid w:val="00183FF8"/>
    <w:rsid w:val="001B0665"/>
    <w:rsid w:val="001B7442"/>
    <w:rsid w:val="001D0387"/>
    <w:rsid w:val="001D2123"/>
    <w:rsid w:val="001D3B34"/>
    <w:rsid w:val="001E70FD"/>
    <w:rsid w:val="0020089D"/>
    <w:rsid w:val="00207149"/>
    <w:rsid w:val="00210661"/>
    <w:rsid w:val="00212CC5"/>
    <w:rsid w:val="0022703A"/>
    <w:rsid w:val="00234197"/>
    <w:rsid w:val="0024665C"/>
    <w:rsid w:val="00247E0D"/>
    <w:rsid w:val="00250B2E"/>
    <w:rsid w:val="002551A0"/>
    <w:rsid w:val="00255C4D"/>
    <w:rsid w:val="0026188E"/>
    <w:rsid w:val="002650E1"/>
    <w:rsid w:val="00265C3E"/>
    <w:rsid w:val="00274F56"/>
    <w:rsid w:val="002C4989"/>
    <w:rsid w:val="002D5558"/>
    <w:rsid w:val="002E4FA6"/>
    <w:rsid w:val="002E624C"/>
    <w:rsid w:val="00332AAC"/>
    <w:rsid w:val="003574CB"/>
    <w:rsid w:val="00364F22"/>
    <w:rsid w:val="003B2AD1"/>
    <w:rsid w:val="003C4CB9"/>
    <w:rsid w:val="003D1492"/>
    <w:rsid w:val="003D3A6C"/>
    <w:rsid w:val="003F2FC6"/>
    <w:rsid w:val="003F6D81"/>
    <w:rsid w:val="004007CF"/>
    <w:rsid w:val="00414070"/>
    <w:rsid w:val="00421FE9"/>
    <w:rsid w:val="0042659E"/>
    <w:rsid w:val="0044155D"/>
    <w:rsid w:val="00460132"/>
    <w:rsid w:val="0047060B"/>
    <w:rsid w:val="004764BF"/>
    <w:rsid w:val="004802B1"/>
    <w:rsid w:val="0048344B"/>
    <w:rsid w:val="00483BAE"/>
    <w:rsid w:val="00483D1A"/>
    <w:rsid w:val="00496C07"/>
    <w:rsid w:val="004B15BF"/>
    <w:rsid w:val="004B3359"/>
    <w:rsid w:val="004B5270"/>
    <w:rsid w:val="004C073D"/>
    <w:rsid w:val="004D727E"/>
    <w:rsid w:val="004E1A7F"/>
    <w:rsid w:val="00502E68"/>
    <w:rsid w:val="0050799F"/>
    <w:rsid w:val="005125F4"/>
    <w:rsid w:val="005217C2"/>
    <w:rsid w:val="0053590B"/>
    <w:rsid w:val="00535E66"/>
    <w:rsid w:val="00543EF5"/>
    <w:rsid w:val="00554B5B"/>
    <w:rsid w:val="00573707"/>
    <w:rsid w:val="00580A01"/>
    <w:rsid w:val="005B3C0E"/>
    <w:rsid w:val="005C446C"/>
    <w:rsid w:val="005E33EF"/>
    <w:rsid w:val="005F709A"/>
    <w:rsid w:val="0061295C"/>
    <w:rsid w:val="0062565E"/>
    <w:rsid w:val="00644B9B"/>
    <w:rsid w:val="00652D84"/>
    <w:rsid w:val="006635ED"/>
    <w:rsid w:val="00672603"/>
    <w:rsid w:val="00683919"/>
    <w:rsid w:val="006A5715"/>
    <w:rsid w:val="006B2BAD"/>
    <w:rsid w:val="006C517C"/>
    <w:rsid w:val="006D2A96"/>
    <w:rsid w:val="006E3B32"/>
    <w:rsid w:val="006E6AAA"/>
    <w:rsid w:val="007545F5"/>
    <w:rsid w:val="00757326"/>
    <w:rsid w:val="00791F02"/>
    <w:rsid w:val="007A7BBE"/>
    <w:rsid w:val="007E0023"/>
    <w:rsid w:val="007F73B7"/>
    <w:rsid w:val="00820D4D"/>
    <w:rsid w:val="00830E81"/>
    <w:rsid w:val="008464D4"/>
    <w:rsid w:val="00847B28"/>
    <w:rsid w:val="00856534"/>
    <w:rsid w:val="008569E5"/>
    <w:rsid w:val="008805CF"/>
    <w:rsid w:val="00893459"/>
    <w:rsid w:val="008965D8"/>
    <w:rsid w:val="008A0A82"/>
    <w:rsid w:val="008A18A8"/>
    <w:rsid w:val="008B4F7E"/>
    <w:rsid w:val="008B7390"/>
    <w:rsid w:val="00901B97"/>
    <w:rsid w:val="009044D2"/>
    <w:rsid w:val="00913705"/>
    <w:rsid w:val="00914E02"/>
    <w:rsid w:val="00927CD7"/>
    <w:rsid w:val="00933B70"/>
    <w:rsid w:val="00933BF1"/>
    <w:rsid w:val="00944D8A"/>
    <w:rsid w:val="0097037B"/>
    <w:rsid w:val="00972E66"/>
    <w:rsid w:val="00975563"/>
    <w:rsid w:val="009867D5"/>
    <w:rsid w:val="00992159"/>
    <w:rsid w:val="009A6AC0"/>
    <w:rsid w:val="009C05FB"/>
    <w:rsid w:val="009C7DB1"/>
    <w:rsid w:val="009D1CF2"/>
    <w:rsid w:val="009D644F"/>
    <w:rsid w:val="009E338E"/>
    <w:rsid w:val="009F273E"/>
    <w:rsid w:val="009F325D"/>
    <w:rsid w:val="00A15A3B"/>
    <w:rsid w:val="00A24D70"/>
    <w:rsid w:val="00A32B95"/>
    <w:rsid w:val="00A44938"/>
    <w:rsid w:val="00A5567D"/>
    <w:rsid w:val="00A5659C"/>
    <w:rsid w:val="00A8286D"/>
    <w:rsid w:val="00A83D69"/>
    <w:rsid w:val="00A977C6"/>
    <w:rsid w:val="00AA2F95"/>
    <w:rsid w:val="00AB1BD9"/>
    <w:rsid w:val="00AC2832"/>
    <w:rsid w:val="00AD27BC"/>
    <w:rsid w:val="00AD6DDA"/>
    <w:rsid w:val="00AF222A"/>
    <w:rsid w:val="00B06625"/>
    <w:rsid w:val="00B06D43"/>
    <w:rsid w:val="00B1387A"/>
    <w:rsid w:val="00B166E6"/>
    <w:rsid w:val="00B20FD3"/>
    <w:rsid w:val="00B314F4"/>
    <w:rsid w:val="00B35B2E"/>
    <w:rsid w:val="00B46D4D"/>
    <w:rsid w:val="00B57F93"/>
    <w:rsid w:val="00B758FA"/>
    <w:rsid w:val="00BA4497"/>
    <w:rsid w:val="00BA78AB"/>
    <w:rsid w:val="00BD56B7"/>
    <w:rsid w:val="00BE2A00"/>
    <w:rsid w:val="00BF38E7"/>
    <w:rsid w:val="00BF5676"/>
    <w:rsid w:val="00C016C4"/>
    <w:rsid w:val="00C435C6"/>
    <w:rsid w:val="00C47B13"/>
    <w:rsid w:val="00C510F5"/>
    <w:rsid w:val="00C511FF"/>
    <w:rsid w:val="00C633F2"/>
    <w:rsid w:val="00C76A82"/>
    <w:rsid w:val="00C936A7"/>
    <w:rsid w:val="00C93D40"/>
    <w:rsid w:val="00CA5FA5"/>
    <w:rsid w:val="00CB5FA9"/>
    <w:rsid w:val="00CC7FB1"/>
    <w:rsid w:val="00CF4D7C"/>
    <w:rsid w:val="00CF6E20"/>
    <w:rsid w:val="00D01E1F"/>
    <w:rsid w:val="00D115DF"/>
    <w:rsid w:val="00D27543"/>
    <w:rsid w:val="00D41CEB"/>
    <w:rsid w:val="00D46684"/>
    <w:rsid w:val="00D75639"/>
    <w:rsid w:val="00DB25F3"/>
    <w:rsid w:val="00DB39A4"/>
    <w:rsid w:val="00DD1B94"/>
    <w:rsid w:val="00DE5223"/>
    <w:rsid w:val="00E1229C"/>
    <w:rsid w:val="00E26171"/>
    <w:rsid w:val="00E34A9B"/>
    <w:rsid w:val="00E36398"/>
    <w:rsid w:val="00E36FC4"/>
    <w:rsid w:val="00E44FB3"/>
    <w:rsid w:val="00E51FD0"/>
    <w:rsid w:val="00E80A7B"/>
    <w:rsid w:val="00EA4B06"/>
    <w:rsid w:val="00EA6592"/>
    <w:rsid w:val="00EB6A1F"/>
    <w:rsid w:val="00EB7D5A"/>
    <w:rsid w:val="00EC1100"/>
    <w:rsid w:val="00EC17CB"/>
    <w:rsid w:val="00EC6C1B"/>
    <w:rsid w:val="00ED7C87"/>
    <w:rsid w:val="00F00442"/>
    <w:rsid w:val="00F50340"/>
    <w:rsid w:val="00F671BE"/>
    <w:rsid w:val="00F71F0F"/>
    <w:rsid w:val="00F82705"/>
    <w:rsid w:val="00F83AB2"/>
    <w:rsid w:val="00F87BE7"/>
    <w:rsid w:val="00FA51E2"/>
    <w:rsid w:val="00FB2327"/>
    <w:rsid w:val="00FB6819"/>
    <w:rsid w:val="00FC1B5F"/>
    <w:rsid w:val="00FC5BCE"/>
    <w:rsid w:val="00FD3440"/>
    <w:rsid w:val="00FD56BF"/>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5715"/>
  </w:style>
  <w:style w:type="paragraph" w:customStyle="1" w:styleId="ConsPlusNormal">
    <w:name w:val="ConsPlusNormal"/>
    <w:link w:val="ConsPlusNormal0"/>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aliases w:val="Основной текст 2a"/>
    <w:basedOn w:val="a"/>
    <w:link w:val="ac"/>
    <w:unhideWhenUsed/>
    <w:rsid w:val="00CA5FA5"/>
    <w:pPr>
      <w:spacing w:after="120"/>
    </w:pPr>
  </w:style>
  <w:style w:type="character" w:customStyle="1" w:styleId="ac">
    <w:name w:val="Основной текст Знак"/>
    <w:aliases w:val="Основной текст 2a Знак"/>
    <w:basedOn w:val="a0"/>
    <w:link w:val="ab"/>
    <w:rsid w:val="00CA5FA5"/>
  </w:style>
  <w:style w:type="paragraph" w:customStyle="1" w:styleId="ConsPlusTitle">
    <w:name w:val="ConsPlusTitle"/>
    <w:rsid w:val="00683919"/>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683919"/>
    <w:rPr>
      <w:rFonts w:ascii="Times New Roman" w:eastAsia="Times New Roman" w:hAnsi="Times New Roman" w:cs="Times New Roman"/>
      <w:sz w:val="24"/>
      <w:szCs w:val="24"/>
      <w:lang w:eastAsia="ru-RU"/>
    </w:rPr>
  </w:style>
  <w:style w:type="character" w:styleId="ad">
    <w:name w:val="Hyperlink"/>
    <w:uiPriority w:val="99"/>
    <w:unhideWhenUsed/>
    <w:rsid w:val="00683919"/>
    <w:rPr>
      <w:color w:val="0000FF"/>
      <w:u w:val="single"/>
    </w:rPr>
  </w:style>
  <w:style w:type="character" w:customStyle="1" w:styleId="1">
    <w:name w:val="Неразрешенное упоминание1"/>
    <w:basedOn w:val="a0"/>
    <w:uiPriority w:val="99"/>
    <w:semiHidden/>
    <w:unhideWhenUsed/>
    <w:rsid w:val="00683919"/>
    <w:rPr>
      <w:color w:val="605E5C"/>
      <w:shd w:val="clear" w:color="auto" w:fill="E1DFDD"/>
    </w:rPr>
  </w:style>
  <w:style w:type="character" w:customStyle="1" w:styleId="markedcontent">
    <w:name w:val="markedcontent"/>
    <w:basedOn w:val="a0"/>
    <w:rsid w:val="00683919"/>
  </w:style>
  <w:style w:type="paragraph" w:styleId="ae">
    <w:name w:val="footer"/>
    <w:basedOn w:val="a"/>
    <w:link w:val="af"/>
    <w:uiPriority w:val="99"/>
    <w:unhideWhenUsed/>
    <w:rsid w:val="006839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919"/>
  </w:style>
  <w:style w:type="character" w:customStyle="1" w:styleId="10">
    <w:name w:val="Основной текст Знак1"/>
    <w:basedOn w:val="a0"/>
    <w:uiPriority w:val="99"/>
    <w:semiHidden/>
    <w:rsid w:val="00683919"/>
  </w:style>
  <w:style w:type="paragraph" w:customStyle="1" w:styleId="ConsPlusNonformat">
    <w:name w:val="ConsPlusNonformat"/>
    <w:rsid w:val="00683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AA2F95"/>
    <w:pPr>
      <w:spacing w:after="120" w:line="480" w:lineRule="auto"/>
      <w:ind w:left="283"/>
    </w:pPr>
  </w:style>
  <w:style w:type="character" w:customStyle="1" w:styleId="20">
    <w:name w:val="Основной текст с отступом 2 Знак"/>
    <w:basedOn w:val="a0"/>
    <w:link w:val="2"/>
    <w:uiPriority w:val="99"/>
    <w:rsid w:val="00AA2F95"/>
  </w:style>
  <w:style w:type="paragraph" w:customStyle="1" w:styleId="BodyText23">
    <w:name w:val="Body Text 23"/>
    <w:basedOn w:val="a"/>
    <w:rsid w:val="00573707"/>
    <w:pPr>
      <w:suppressAutoHyphens/>
      <w:overflowPunct w:val="0"/>
      <w:autoSpaceDE w:val="0"/>
      <w:spacing w:after="0" w:line="240" w:lineRule="auto"/>
      <w:ind w:firstLine="708"/>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68394703">
      <w:bodyDiv w:val="1"/>
      <w:marLeft w:val="0"/>
      <w:marRight w:val="0"/>
      <w:marTop w:val="0"/>
      <w:marBottom w:val="0"/>
      <w:divBdr>
        <w:top w:val="none" w:sz="0" w:space="0" w:color="auto"/>
        <w:left w:val="none" w:sz="0" w:space="0" w:color="auto"/>
        <w:bottom w:val="none" w:sz="0" w:space="0" w:color="auto"/>
        <w:right w:val="none" w:sz="0" w:space="0" w:color="auto"/>
      </w:divBdr>
    </w:div>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 w:id="1786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54DF-5175-4D70-A202-8B329AA0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25</cp:revision>
  <cp:lastPrinted>2024-03-21T09:01:00Z</cp:lastPrinted>
  <dcterms:created xsi:type="dcterms:W3CDTF">2024-03-18T08:42:00Z</dcterms:created>
  <dcterms:modified xsi:type="dcterms:W3CDTF">2024-03-25T11:54:00Z</dcterms:modified>
</cp:coreProperties>
</file>